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59A5D" w14:textId="77777777" w:rsidR="003107B5" w:rsidRDefault="003107B5" w:rsidP="00AF62BA">
      <w:pPr>
        <w:pStyle w:val="Heading1"/>
        <w:jc w:val="center"/>
        <w:rPr>
          <w:rFonts w:ascii="Arial" w:hAnsi="Arial" w:cs="Arial"/>
          <w:b/>
          <w:color w:val="auto"/>
          <w:sz w:val="24"/>
          <w:szCs w:val="24"/>
          <w:u w:val="single"/>
        </w:rPr>
      </w:pPr>
    </w:p>
    <w:p w14:paraId="3E45FE70" w14:textId="29195604" w:rsidR="005C2B5F" w:rsidRPr="00AF62BA" w:rsidRDefault="005C2B5F" w:rsidP="00AF62BA">
      <w:pPr>
        <w:pStyle w:val="Heading1"/>
        <w:jc w:val="center"/>
        <w:rPr>
          <w:rFonts w:ascii="Arial" w:hAnsi="Arial" w:cs="Arial"/>
          <w:b/>
          <w:color w:val="auto"/>
          <w:sz w:val="24"/>
          <w:szCs w:val="24"/>
          <w:u w:val="single"/>
        </w:rPr>
      </w:pPr>
      <w:r w:rsidRPr="00AF62BA">
        <w:rPr>
          <w:rFonts w:ascii="Arial" w:hAnsi="Arial" w:cs="Arial"/>
          <w:b/>
          <w:color w:val="auto"/>
          <w:sz w:val="24"/>
          <w:szCs w:val="24"/>
          <w:u w:val="single"/>
        </w:rPr>
        <w:t>Scope Document for Exam Lab Invigilator (ELI)</w:t>
      </w:r>
    </w:p>
    <w:p w14:paraId="1E3EE1EF" w14:textId="77777777" w:rsidR="005C2B5F" w:rsidRDefault="005C2B5F" w:rsidP="005C2B5F">
      <w:pPr>
        <w:spacing w:after="0" w:line="360" w:lineRule="auto"/>
        <w:ind w:left="90" w:right="450"/>
        <w:jc w:val="both"/>
        <w:textAlignment w:val="baseline"/>
        <w:rPr>
          <w:rFonts w:ascii="Arial" w:eastAsia="Times New Roman" w:hAnsi="Arial" w:cs="Arial"/>
          <w:b/>
          <w:sz w:val="20"/>
          <w:szCs w:val="18"/>
          <w:u w:val="single"/>
        </w:rPr>
      </w:pPr>
    </w:p>
    <w:p w14:paraId="37968992" w14:textId="77777777" w:rsidR="00AF62BA" w:rsidRDefault="00AF62BA" w:rsidP="005C2B5F">
      <w:pPr>
        <w:spacing w:after="0" w:line="360" w:lineRule="auto"/>
        <w:ind w:left="90" w:right="450"/>
        <w:jc w:val="both"/>
        <w:textAlignment w:val="baseline"/>
        <w:rPr>
          <w:rFonts w:ascii="Arial" w:eastAsia="Times New Roman" w:hAnsi="Arial" w:cs="Arial"/>
          <w:b/>
          <w:sz w:val="20"/>
          <w:szCs w:val="18"/>
          <w:u w:val="single"/>
        </w:rPr>
      </w:pPr>
    </w:p>
    <w:p w14:paraId="3E69637E" w14:textId="3B706666" w:rsidR="005C2B5F" w:rsidRDefault="005C2B5F" w:rsidP="005C2B5F">
      <w:pPr>
        <w:spacing w:after="0" w:line="360" w:lineRule="auto"/>
        <w:ind w:left="90" w:right="450"/>
        <w:jc w:val="both"/>
        <w:textAlignment w:val="baseline"/>
        <w:rPr>
          <w:rFonts w:ascii="Arial" w:eastAsia="Times New Roman" w:hAnsi="Arial" w:cs="Arial"/>
          <w:b/>
          <w:sz w:val="20"/>
          <w:szCs w:val="18"/>
          <w:u w:val="single"/>
        </w:rPr>
      </w:pPr>
      <w:r w:rsidRPr="00851E12">
        <w:rPr>
          <w:rFonts w:ascii="Arial" w:eastAsia="Times New Roman" w:hAnsi="Arial" w:cs="Arial"/>
          <w:b/>
          <w:sz w:val="20"/>
          <w:szCs w:val="18"/>
          <w:u w:val="single"/>
        </w:rPr>
        <w:t>Background</w:t>
      </w:r>
    </w:p>
    <w:p w14:paraId="62152760" w14:textId="77777777" w:rsidR="00AF62BA" w:rsidRPr="00851E12" w:rsidRDefault="00AF62BA" w:rsidP="005C2B5F">
      <w:pPr>
        <w:spacing w:after="0" w:line="360" w:lineRule="auto"/>
        <w:ind w:left="90" w:right="450"/>
        <w:jc w:val="both"/>
        <w:textAlignment w:val="baseline"/>
        <w:rPr>
          <w:rFonts w:ascii="Arial" w:eastAsia="Times New Roman" w:hAnsi="Arial" w:cs="Arial"/>
          <w:b/>
          <w:sz w:val="20"/>
          <w:szCs w:val="18"/>
          <w:u w:val="single"/>
        </w:rPr>
      </w:pPr>
    </w:p>
    <w:p w14:paraId="56574D50" w14:textId="75494A5D" w:rsidR="005C2B5F" w:rsidRDefault="00857907" w:rsidP="00CF0817">
      <w:pPr>
        <w:spacing w:after="0" w:line="360" w:lineRule="auto"/>
        <w:ind w:left="90" w:right="450"/>
        <w:jc w:val="both"/>
        <w:textAlignment w:val="baseline"/>
        <w:rPr>
          <w:rFonts w:ascii="Arial" w:eastAsia="Times New Roman" w:hAnsi="Arial" w:cs="Arial"/>
          <w:sz w:val="20"/>
          <w:szCs w:val="18"/>
          <w:u w:val="single"/>
        </w:rPr>
      </w:pPr>
      <w:r>
        <w:rPr>
          <w:rFonts w:ascii="Arial" w:eastAsia="Times New Roman" w:hAnsi="Arial" w:cs="Arial"/>
          <w:sz w:val="20"/>
          <w:szCs w:val="18"/>
        </w:rPr>
        <w:t>Client</w:t>
      </w:r>
      <w:r w:rsidR="005C2B5F">
        <w:rPr>
          <w:rFonts w:ascii="Arial" w:eastAsia="Times New Roman" w:hAnsi="Arial" w:cs="Arial"/>
          <w:sz w:val="20"/>
          <w:szCs w:val="18"/>
        </w:rPr>
        <w:t xml:space="preserve"> </w:t>
      </w:r>
      <w:r w:rsidR="005C2B5F" w:rsidRPr="00420DD5">
        <w:rPr>
          <w:rFonts w:ascii="Calibri" w:hAnsi="Calibri" w:cs="Calibri"/>
          <w:color w:val="464646"/>
          <w:shd w:val="clear" w:color="auto" w:fill="FFFFFF"/>
        </w:rPr>
        <w:t>is a leading provider of assessment platforms</w:t>
      </w:r>
      <w:r w:rsidR="005C2B5F">
        <w:rPr>
          <w:rFonts w:ascii="Calibri" w:hAnsi="Calibri" w:cs="Calibri"/>
          <w:color w:val="464646"/>
          <w:shd w:val="clear" w:color="auto" w:fill="FFFFFF"/>
        </w:rPr>
        <w:t xml:space="preserve"> &amp; engaged in </w:t>
      </w:r>
      <w:r w:rsidR="005C2B5F" w:rsidRPr="003840C5">
        <w:rPr>
          <w:rFonts w:ascii="Arial" w:eastAsia="Times New Roman" w:hAnsi="Arial" w:cs="Arial"/>
          <w:sz w:val="20"/>
          <w:szCs w:val="18"/>
        </w:rPr>
        <w:t>conduct</w:t>
      </w:r>
      <w:r w:rsidR="005C2B5F">
        <w:rPr>
          <w:rFonts w:ascii="Arial" w:eastAsia="Times New Roman" w:hAnsi="Arial" w:cs="Arial"/>
          <w:sz w:val="20"/>
          <w:szCs w:val="18"/>
        </w:rPr>
        <w:t>ing</w:t>
      </w:r>
      <w:r w:rsidR="005C2B5F" w:rsidRPr="003840C5">
        <w:rPr>
          <w:rFonts w:ascii="Arial" w:eastAsia="Times New Roman" w:hAnsi="Arial" w:cs="Arial"/>
          <w:sz w:val="20"/>
          <w:szCs w:val="18"/>
        </w:rPr>
        <w:t xml:space="preserve"> </w:t>
      </w:r>
      <w:r w:rsidR="005C2B5F">
        <w:rPr>
          <w:rFonts w:ascii="Arial" w:eastAsia="Times New Roman" w:hAnsi="Arial" w:cs="Arial"/>
          <w:sz w:val="20"/>
          <w:szCs w:val="18"/>
        </w:rPr>
        <w:t xml:space="preserve">most prestigious </w:t>
      </w:r>
      <w:r w:rsidR="005C2B5F" w:rsidRPr="003840C5">
        <w:rPr>
          <w:rFonts w:ascii="Arial" w:eastAsia="Times New Roman" w:hAnsi="Arial" w:cs="Arial"/>
          <w:sz w:val="20"/>
          <w:szCs w:val="18"/>
        </w:rPr>
        <w:t>academic and recruitment exams across the country</w:t>
      </w:r>
      <w:r w:rsidR="005C2B5F">
        <w:rPr>
          <w:rFonts w:ascii="Arial" w:eastAsia="Times New Roman" w:hAnsi="Arial" w:cs="Arial"/>
          <w:sz w:val="20"/>
          <w:szCs w:val="18"/>
        </w:rPr>
        <w:t xml:space="preserve"> and abroad</w:t>
      </w:r>
      <w:r w:rsidR="005C2B5F" w:rsidRPr="003840C5">
        <w:rPr>
          <w:rFonts w:ascii="Arial" w:eastAsia="Times New Roman" w:hAnsi="Arial" w:cs="Arial"/>
          <w:sz w:val="20"/>
          <w:szCs w:val="18"/>
        </w:rPr>
        <w:t>.</w:t>
      </w:r>
      <w:r w:rsidR="005C2B5F">
        <w:rPr>
          <w:rFonts w:ascii="Arial" w:eastAsia="Times New Roman" w:hAnsi="Arial" w:cs="Arial"/>
          <w:sz w:val="20"/>
          <w:szCs w:val="18"/>
        </w:rPr>
        <w:t xml:space="preserve"> These Exams are conducted at various exam venues spread across the Country.  These venues are either hired on long term contract/lease or on temporary/need basis based on the requirements</w:t>
      </w:r>
    </w:p>
    <w:p w14:paraId="6E3DC81B" w14:textId="77777777" w:rsidR="005C2B5F" w:rsidRDefault="005C2B5F" w:rsidP="00CF0817">
      <w:pPr>
        <w:spacing w:after="0" w:line="360" w:lineRule="auto"/>
        <w:ind w:left="90" w:right="450"/>
        <w:jc w:val="both"/>
        <w:textAlignment w:val="baseline"/>
        <w:rPr>
          <w:rFonts w:ascii="Arial" w:eastAsia="Times New Roman" w:hAnsi="Arial" w:cs="Arial"/>
          <w:sz w:val="20"/>
          <w:szCs w:val="18"/>
          <w:u w:val="single"/>
        </w:rPr>
      </w:pPr>
    </w:p>
    <w:p w14:paraId="5A984FC4" w14:textId="5C2F823E" w:rsidR="005C2B5F" w:rsidRDefault="00857907" w:rsidP="00CF0817">
      <w:pPr>
        <w:spacing w:after="0" w:line="360" w:lineRule="auto"/>
        <w:ind w:left="90" w:right="450"/>
        <w:jc w:val="both"/>
        <w:textAlignment w:val="baseline"/>
        <w:rPr>
          <w:rFonts w:ascii="Arial" w:eastAsia="Times New Roman" w:hAnsi="Arial" w:cs="Arial"/>
          <w:sz w:val="20"/>
          <w:szCs w:val="20"/>
        </w:rPr>
      </w:pPr>
      <w:r>
        <w:rPr>
          <w:rFonts w:ascii="Arial" w:eastAsia="Times New Roman" w:hAnsi="Arial" w:cs="Arial"/>
          <w:sz w:val="20"/>
          <w:szCs w:val="18"/>
        </w:rPr>
        <w:t>Client</w:t>
      </w:r>
      <w:r w:rsidR="005C2B5F">
        <w:rPr>
          <w:rFonts w:ascii="Arial" w:eastAsia="Times New Roman" w:hAnsi="Arial" w:cs="Arial"/>
          <w:sz w:val="20"/>
          <w:szCs w:val="18"/>
        </w:rPr>
        <w:t xml:space="preserve"> is looking at deploying </w:t>
      </w:r>
      <w:r w:rsidR="005C2B5F" w:rsidRPr="00FB16D8">
        <w:rPr>
          <w:rFonts w:ascii="Arial" w:eastAsia="Times New Roman" w:hAnsi="Arial" w:cs="Arial"/>
          <w:b/>
          <w:bCs/>
          <w:sz w:val="20"/>
          <w:szCs w:val="20"/>
        </w:rPr>
        <w:t>Exam Lab Invigilators (ELIs)</w:t>
      </w:r>
      <w:r w:rsidR="005C2B5F">
        <w:rPr>
          <w:rFonts w:ascii="Arial" w:eastAsia="Times New Roman" w:hAnsi="Arial" w:cs="Arial"/>
          <w:b/>
          <w:bCs/>
          <w:sz w:val="20"/>
          <w:szCs w:val="20"/>
        </w:rPr>
        <w:t xml:space="preserve"> </w:t>
      </w:r>
      <w:r w:rsidR="005C2B5F" w:rsidRPr="00FB16D8">
        <w:rPr>
          <w:rFonts w:ascii="Arial" w:eastAsia="Times New Roman" w:hAnsi="Arial" w:cs="Arial"/>
          <w:sz w:val="20"/>
          <w:szCs w:val="20"/>
        </w:rPr>
        <w:t>at the</w:t>
      </w:r>
      <w:r w:rsidR="00677E99">
        <w:rPr>
          <w:rFonts w:ascii="Arial" w:eastAsia="Times New Roman" w:hAnsi="Arial" w:cs="Arial"/>
          <w:sz w:val="20"/>
          <w:szCs w:val="20"/>
        </w:rPr>
        <w:t xml:space="preserve"> Exam</w:t>
      </w:r>
      <w:r w:rsidR="005C2B5F" w:rsidRPr="00FB16D8">
        <w:rPr>
          <w:rFonts w:ascii="Arial" w:eastAsia="Times New Roman" w:hAnsi="Arial" w:cs="Arial"/>
          <w:sz w:val="20"/>
          <w:szCs w:val="20"/>
        </w:rPr>
        <w:t xml:space="preserve"> </w:t>
      </w:r>
      <w:r w:rsidR="008C48CD">
        <w:rPr>
          <w:rFonts w:ascii="Arial" w:eastAsia="Times New Roman" w:hAnsi="Arial" w:cs="Arial"/>
          <w:sz w:val="20"/>
          <w:szCs w:val="20"/>
        </w:rPr>
        <w:t>v</w:t>
      </w:r>
      <w:r w:rsidR="005C2B5F" w:rsidRPr="00FB16D8">
        <w:rPr>
          <w:rFonts w:ascii="Arial" w:eastAsia="Times New Roman" w:hAnsi="Arial" w:cs="Arial"/>
          <w:sz w:val="20"/>
          <w:szCs w:val="20"/>
        </w:rPr>
        <w:t xml:space="preserve">enues to </w:t>
      </w:r>
      <w:r w:rsidR="005C2B5F">
        <w:rPr>
          <w:rFonts w:ascii="Arial" w:eastAsia="Times New Roman" w:hAnsi="Arial" w:cs="Arial"/>
          <w:sz w:val="20"/>
          <w:szCs w:val="20"/>
        </w:rPr>
        <w:t xml:space="preserve">ensure proper invigilation in place to avoid any potential malpractices during exam </w:t>
      </w:r>
      <w:r w:rsidR="005C2B5F" w:rsidRPr="00FB16D8">
        <w:rPr>
          <w:rFonts w:ascii="Arial" w:eastAsia="Times New Roman" w:hAnsi="Arial" w:cs="Arial"/>
          <w:sz w:val="20"/>
          <w:szCs w:val="20"/>
        </w:rPr>
        <w:t xml:space="preserve">at the venues. The Exam </w:t>
      </w:r>
      <w:r w:rsidR="005C2B5F">
        <w:rPr>
          <w:rFonts w:ascii="Arial" w:eastAsia="Times New Roman" w:hAnsi="Arial" w:cs="Arial"/>
          <w:sz w:val="20"/>
          <w:szCs w:val="20"/>
        </w:rPr>
        <w:t>L</w:t>
      </w:r>
      <w:r w:rsidR="005C2B5F" w:rsidRPr="00FB16D8">
        <w:rPr>
          <w:rFonts w:ascii="Arial" w:eastAsia="Times New Roman" w:hAnsi="Arial" w:cs="Arial"/>
          <w:sz w:val="20"/>
          <w:szCs w:val="20"/>
        </w:rPr>
        <w:t xml:space="preserve">ab </w:t>
      </w:r>
      <w:r w:rsidR="005C2B5F">
        <w:rPr>
          <w:rFonts w:ascii="Arial" w:eastAsia="Times New Roman" w:hAnsi="Arial" w:cs="Arial"/>
          <w:sz w:val="20"/>
          <w:szCs w:val="20"/>
        </w:rPr>
        <w:t>I</w:t>
      </w:r>
      <w:r w:rsidR="005C2B5F" w:rsidRPr="00FB16D8">
        <w:rPr>
          <w:rFonts w:ascii="Arial" w:eastAsia="Times New Roman" w:hAnsi="Arial" w:cs="Arial"/>
          <w:sz w:val="20"/>
          <w:szCs w:val="20"/>
        </w:rPr>
        <w:t xml:space="preserve">nvigilator will be responsible </w:t>
      </w:r>
      <w:r w:rsidR="005C2B5F">
        <w:rPr>
          <w:rFonts w:ascii="Arial" w:eastAsia="Times New Roman" w:hAnsi="Arial" w:cs="Arial"/>
          <w:sz w:val="20"/>
          <w:szCs w:val="20"/>
        </w:rPr>
        <w:t xml:space="preserve">to keep a close watch on candidates and any suspicious activities </w:t>
      </w:r>
      <w:r w:rsidR="005C2B5F" w:rsidRPr="00FB16D8">
        <w:rPr>
          <w:rFonts w:ascii="Arial" w:eastAsia="Times New Roman" w:hAnsi="Arial" w:cs="Arial"/>
          <w:sz w:val="20"/>
          <w:szCs w:val="20"/>
        </w:rPr>
        <w:t>d</w:t>
      </w:r>
      <w:r w:rsidR="005C2B5F">
        <w:rPr>
          <w:rFonts w:ascii="Arial" w:eastAsia="Times New Roman" w:hAnsi="Arial" w:cs="Arial"/>
          <w:sz w:val="20"/>
          <w:szCs w:val="20"/>
        </w:rPr>
        <w:t>uring</w:t>
      </w:r>
      <w:r w:rsidR="00C105C5">
        <w:rPr>
          <w:rFonts w:ascii="Arial" w:eastAsia="Times New Roman" w:hAnsi="Arial" w:cs="Arial"/>
          <w:sz w:val="20"/>
          <w:szCs w:val="20"/>
        </w:rPr>
        <w:t xml:space="preserve"> the</w:t>
      </w:r>
      <w:r w:rsidR="005C2B5F">
        <w:rPr>
          <w:rFonts w:ascii="Arial" w:eastAsia="Times New Roman" w:hAnsi="Arial" w:cs="Arial"/>
          <w:sz w:val="20"/>
          <w:szCs w:val="20"/>
        </w:rPr>
        <w:t xml:space="preserve"> exam </w:t>
      </w:r>
      <w:r w:rsidR="00630B39">
        <w:rPr>
          <w:rFonts w:ascii="Arial" w:eastAsia="Times New Roman" w:hAnsi="Arial" w:cs="Arial"/>
          <w:sz w:val="20"/>
          <w:szCs w:val="20"/>
        </w:rPr>
        <w:t xml:space="preserve">duration </w:t>
      </w:r>
      <w:r w:rsidR="005C2B5F" w:rsidRPr="00FB16D8">
        <w:rPr>
          <w:rFonts w:ascii="Arial" w:eastAsia="Times New Roman" w:hAnsi="Arial" w:cs="Arial"/>
          <w:sz w:val="20"/>
          <w:szCs w:val="20"/>
        </w:rPr>
        <w:t xml:space="preserve">must comply with defined reporting and compliance matrix.  </w:t>
      </w:r>
    </w:p>
    <w:p w14:paraId="2EC2427C" w14:textId="34AD4E53" w:rsidR="005C2B5F" w:rsidRDefault="005C2B5F" w:rsidP="00CF0817">
      <w:pPr>
        <w:spacing w:after="0" w:line="360" w:lineRule="auto"/>
        <w:ind w:left="90" w:right="450"/>
        <w:jc w:val="both"/>
        <w:textAlignment w:val="baseline"/>
        <w:rPr>
          <w:rFonts w:ascii="Arial" w:eastAsia="Times New Roman" w:hAnsi="Arial" w:cs="Arial"/>
          <w:sz w:val="20"/>
          <w:szCs w:val="18"/>
        </w:rPr>
      </w:pPr>
    </w:p>
    <w:p w14:paraId="77A284CA" w14:textId="77777777" w:rsidR="00AF62BA" w:rsidRDefault="00AF62BA" w:rsidP="00CF0817">
      <w:pPr>
        <w:spacing w:after="0" w:line="360" w:lineRule="auto"/>
        <w:ind w:left="90" w:right="450"/>
        <w:jc w:val="both"/>
        <w:textAlignment w:val="baseline"/>
        <w:rPr>
          <w:rFonts w:ascii="Arial" w:eastAsia="Times New Roman" w:hAnsi="Arial" w:cs="Arial"/>
          <w:sz w:val="20"/>
          <w:szCs w:val="18"/>
        </w:rPr>
      </w:pPr>
    </w:p>
    <w:p w14:paraId="2038EDC5" w14:textId="60948349" w:rsidR="005C2B5F" w:rsidRPr="00875861" w:rsidRDefault="005C2B5F" w:rsidP="005F4B5A">
      <w:p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
          <w:sz w:val="20"/>
          <w:szCs w:val="18"/>
          <w:u w:val="single"/>
        </w:rPr>
        <w:t>Requirement</w:t>
      </w:r>
    </w:p>
    <w:p w14:paraId="4C9EA47A" w14:textId="2854D1ED" w:rsidR="005C2B5F" w:rsidRPr="00875861" w:rsidRDefault="005C2B5F" w:rsidP="00CF0817">
      <w:p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t xml:space="preserve">In examination business, </w:t>
      </w:r>
      <w:r w:rsidR="005612B7" w:rsidRPr="00875861">
        <w:rPr>
          <w:rFonts w:ascii="Arial" w:eastAsia="Times New Roman" w:hAnsi="Arial" w:cs="Arial"/>
          <w:sz w:val="20"/>
          <w:szCs w:val="18"/>
        </w:rPr>
        <w:t xml:space="preserve">proper invigilation to prevent any kind of </w:t>
      </w:r>
      <w:bookmarkStart w:id="0" w:name="_Hlk87784220"/>
      <w:r w:rsidR="005612B7" w:rsidRPr="00875861">
        <w:rPr>
          <w:rFonts w:ascii="Arial" w:eastAsia="Times New Roman" w:hAnsi="Arial" w:cs="Arial"/>
          <w:sz w:val="20"/>
          <w:szCs w:val="18"/>
        </w:rPr>
        <w:t>malpractices</w:t>
      </w:r>
      <w:r w:rsidR="002B323A" w:rsidRPr="00875861">
        <w:rPr>
          <w:rFonts w:ascii="Arial" w:eastAsia="Times New Roman" w:hAnsi="Arial" w:cs="Arial"/>
          <w:sz w:val="20"/>
          <w:szCs w:val="18"/>
        </w:rPr>
        <w:t>/ Un</w:t>
      </w:r>
      <w:r w:rsidR="007B37FF" w:rsidRPr="00875861">
        <w:rPr>
          <w:rFonts w:ascii="Arial" w:eastAsia="Times New Roman" w:hAnsi="Arial" w:cs="Arial"/>
          <w:sz w:val="20"/>
          <w:szCs w:val="18"/>
        </w:rPr>
        <w:t>f</w:t>
      </w:r>
      <w:r w:rsidR="002B323A" w:rsidRPr="00875861">
        <w:rPr>
          <w:rFonts w:ascii="Arial" w:eastAsia="Times New Roman" w:hAnsi="Arial" w:cs="Arial"/>
          <w:sz w:val="20"/>
          <w:szCs w:val="18"/>
        </w:rPr>
        <w:t>air Means (UFM)</w:t>
      </w:r>
      <w:r w:rsidRPr="00875861">
        <w:rPr>
          <w:rFonts w:ascii="Arial" w:eastAsia="Times New Roman" w:hAnsi="Arial" w:cs="Arial"/>
          <w:sz w:val="20"/>
          <w:szCs w:val="18"/>
        </w:rPr>
        <w:t xml:space="preserve"> </w:t>
      </w:r>
      <w:bookmarkEnd w:id="0"/>
      <w:r w:rsidRPr="00875861">
        <w:rPr>
          <w:rFonts w:ascii="Arial" w:eastAsia="Times New Roman" w:hAnsi="Arial" w:cs="Arial"/>
          <w:sz w:val="20"/>
          <w:szCs w:val="18"/>
        </w:rPr>
        <w:t>is of paramount importance. The following elements are important for smooth conduct of exams –</w:t>
      </w:r>
    </w:p>
    <w:p w14:paraId="13BFEDC9" w14:textId="77777777" w:rsidR="00190834" w:rsidRPr="00875861" w:rsidRDefault="00190834" w:rsidP="00CF0817">
      <w:pPr>
        <w:spacing w:after="0" w:line="360" w:lineRule="auto"/>
        <w:ind w:right="450"/>
        <w:jc w:val="both"/>
        <w:textAlignment w:val="baseline"/>
        <w:rPr>
          <w:rFonts w:ascii="Arial" w:eastAsia="Times New Roman" w:hAnsi="Arial" w:cs="Arial"/>
          <w:sz w:val="20"/>
          <w:szCs w:val="18"/>
        </w:rPr>
      </w:pPr>
    </w:p>
    <w:p w14:paraId="7D18CA29" w14:textId="77777777" w:rsidR="005C2B5F" w:rsidRPr="00875861" w:rsidRDefault="005C2B5F" w:rsidP="00CF0817">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t>No intrusion</w:t>
      </w:r>
    </w:p>
    <w:p w14:paraId="3B109209" w14:textId="77777777" w:rsidR="005C2B5F" w:rsidRPr="00875861" w:rsidRDefault="005C2B5F" w:rsidP="00CF0817">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t xml:space="preserve">No impersonation </w:t>
      </w:r>
    </w:p>
    <w:p w14:paraId="05BF48F3" w14:textId="77777777" w:rsidR="005C2B5F" w:rsidRPr="00875861" w:rsidRDefault="005C2B5F" w:rsidP="00CF0817">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t>Prohibitive items should not be allowed inside the exam lab</w:t>
      </w:r>
    </w:p>
    <w:p w14:paraId="165E586A" w14:textId="3310B177" w:rsidR="005C2B5F" w:rsidRDefault="005C2B5F" w:rsidP="00CF0817">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t xml:space="preserve">Entry of only authorized exam personnel in the exam </w:t>
      </w:r>
      <w:r w:rsidR="006376B3" w:rsidRPr="00875861">
        <w:rPr>
          <w:rFonts w:ascii="Arial" w:eastAsia="Times New Roman" w:hAnsi="Arial" w:cs="Arial"/>
          <w:sz w:val="20"/>
          <w:szCs w:val="18"/>
        </w:rPr>
        <w:t>lab, post ver</w:t>
      </w:r>
      <w:r w:rsidR="00F520B1" w:rsidRPr="00875861">
        <w:rPr>
          <w:rFonts w:ascii="Arial" w:eastAsia="Times New Roman" w:hAnsi="Arial" w:cs="Arial"/>
          <w:sz w:val="20"/>
          <w:szCs w:val="18"/>
        </w:rPr>
        <w:t>if</w:t>
      </w:r>
      <w:r w:rsidR="002A1461" w:rsidRPr="00875861">
        <w:rPr>
          <w:rFonts w:ascii="Arial" w:eastAsia="Times New Roman" w:hAnsi="Arial" w:cs="Arial"/>
          <w:sz w:val="20"/>
          <w:szCs w:val="18"/>
        </w:rPr>
        <w:t xml:space="preserve">ication of relevant documents </w:t>
      </w:r>
      <w:r w:rsidR="00F520B1" w:rsidRPr="00875861">
        <w:rPr>
          <w:rFonts w:ascii="Arial" w:eastAsia="Times New Roman" w:hAnsi="Arial" w:cs="Arial"/>
          <w:sz w:val="20"/>
          <w:szCs w:val="18"/>
        </w:rPr>
        <w:t xml:space="preserve">and </w:t>
      </w:r>
      <w:r w:rsidR="002A1461" w:rsidRPr="00875861">
        <w:rPr>
          <w:rFonts w:ascii="Arial" w:eastAsia="Times New Roman" w:hAnsi="Arial" w:cs="Arial"/>
          <w:sz w:val="20"/>
          <w:szCs w:val="18"/>
        </w:rPr>
        <w:t xml:space="preserve">valid </w:t>
      </w:r>
      <w:r w:rsidR="007B37FF" w:rsidRPr="00875861">
        <w:rPr>
          <w:rFonts w:ascii="Arial" w:eastAsia="Times New Roman" w:hAnsi="Arial" w:cs="Arial"/>
          <w:sz w:val="20"/>
          <w:szCs w:val="18"/>
        </w:rPr>
        <w:t>I</w:t>
      </w:r>
      <w:r w:rsidR="00F520B1" w:rsidRPr="00875861">
        <w:rPr>
          <w:rFonts w:ascii="Arial" w:eastAsia="Times New Roman" w:hAnsi="Arial" w:cs="Arial"/>
          <w:sz w:val="20"/>
          <w:szCs w:val="18"/>
        </w:rPr>
        <w:t>D Proof</w:t>
      </w:r>
    </w:p>
    <w:p w14:paraId="2274F015" w14:textId="4EF2E5B4" w:rsidR="003107B5" w:rsidRDefault="003107B5" w:rsidP="003107B5">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3107B5">
        <w:rPr>
          <w:rFonts w:ascii="Arial" w:eastAsia="Times New Roman" w:hAnsi="Arial" w:cs="Arial"/>
          <w:sz w:val="20"/>
          <w:szCs w:val="18"/>
        </w:rPr>
        <w:t>ELI should preferably be Ex-bankers/Teachers/Ex-servicemen</w:t>
      </w:r>
    </w:p>
    <w:p w14:paraId="4C5BD82C" w14:textId="3E23A72C" w:rsidR="009D1D41" w:rsidRPr="00384757" w:rsidRDefault="009D1D41" w:rsidP="00384757">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384757">
        <w:rPr>
          <w:rFonts w:ascii="Arial" w:eastAsia="Times New Roman" w:hAnsi="Arial" w:cs="Arial"/>
          <w:sz w:val="20"/>
          <w:szCs w:val="18"/>
        </w:rPr>
        <w:t>ELIs must be well groomed and well behaved for getting engaged in this line of business</w:t>
      </w:r>
    </w:p>
    <w:p w14:paraId="2AF11681" w14:textId="77777777" w:rsidR="00BE2A6A" w:rsidRPr="00650C1B" w:rsidRDefault="00BE2A6A" w:rsidP="00BE2A6A">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650C1B">
        <w:rPr>
          <w:rFonts w:ascii="Arial" w:eastAsia="Times New Roman" w:hAnsi="Arial" w:cs="Arial"/>
          <w:sz w:val="20"/>
          <w:szCs w:val="18"/>
        </w:rPr>
        <w:t>ELIs must be of 21 years or above age &amp; should have graduated from any Government/ Government recognized University/ Board</w:t>
      </w:r>
    </w:p>
    <w:p w14:paraId="1C37FCFC" w14:textId="1665468D" w:rsidR="00BE2A6A" w:rsidRPr="00BE2A6A" w:rsidRDefault="00BE2A6A" w:rsidP="00BE2A6A">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650C1B">
        <w:rPr>
          <w:rFonts w:ascii="Arial" w:eastAsia="Times New Roman" w:hAnsi="Arial" w:cs="Arial"/>
          <w:sz w:val="20"/>
          <w:szCs w:val="18"/>
        </w:rPr>
        <w:t>ELIs must be well groomed and well behaved for getting engaged in this line of business</w:t>
      </w:r>
    </w:p>
    <w:p w14:paraId="767A7243" w14:textId="37ADFFE6" w:rsidR="00B23C25" w:rsidRPr="00875861" w:rsidRDefault="00B23C25" w:rsidP="00CF0817">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t>Guiding candidates to login as per process and ensuring timely start</w:t>
      </w:r>
      <w:r w:rsidR="002A1461" w:rsidRPr="00875861">
        <w:rPr>
          <w:rFonts w:ascii="Arial" w:eastAsia="Times New Roman" w:hAnsi="Arial" w:cs="Arial"/>
          <w:sz w:val="20"/>
          <w:szCs w:val="18"/>
        </w:rPr>
        <w:t>/ completion</w:t>
      </w:r>
      <w:r w:rsidRPr="00875861">
        <w:rPr>
          <w:rFonts w:ascii="Arial" w:eastAsia="Times New Roman" w:hAnsi="Arial" w:cs="Arial"/>
          <w:sz w:val="20"/>
          <w:szCs w:val="18"/>
        </w:rPr>
        <w:t xml:space="preserve"> of exams</w:t>
      </w:r>
    </w:p>
    <w:p w14:paraId="03792B63" w14:textId="2B24DCDE" w:rsidR="00B23C25" w:rsidRPr="00875861" w:rsidRDefault="00726D07" w:rsidP="00CF0817">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t xml:space="preserve">Keeping close watch on all </w:t>
      </w:r>
      <w:r w:rsidR="006A10E8">
        <w:rPr>
          <w:rFonts w:ascii="Arial" w:eastAsia="Times New Roman" w:hAnsi="Arial" w:cs="Arial"/>
          <w:sz w:val="20"/>
          <w:szCs w:val="18"/>
        </w:rPr>
        <w:t xml:space="preserve">candidates </w:t>
      </w:r>
      <w:r w:rsidRPr="00875861">
        <w:rPr>
          <w:rFonts w:ascii="Arial" w:eastAsia="Times New Roman" w:hAnsi="Arial" w:cs="Arial"/>
          <w:sz w:val="20"/>
          <w:szCs w:val="18"/>
        </w:rPr>
        <w:t>and reporting all incidents</w:t>
      </w:r>
    </w:p>
    <w:p w14:paraId="6F1B9965" w14:textId="356A532C" w:rsidR="002A1461" w:rsidRPr="00875861" w:rsidRDefault="002A1461" w:rsidP="00CF0817">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t>Highlighting technical issues for immediate resolution to avoid any inconvenience to candidates</w:t>
      </w:r>
    </w:p>
    <w:p w14:paraId="657D33F3" w14:textId="5197A17B" w:rsidR="00EE0062" w:rsidRPr="00875861" w:rsidRDefault="00EE0062" w:rsidP="00CF0817">
      <w:pPr>
        <w:pStyle w:val="ListParagraph"/>
        <w:numPr>
          <w:ilvl w:val="0"/>
          <w:numId w:val="1"/>
        </w:num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lastRenderedPageBreak/>
        <w:t>All processes</w:t>
      </w:r>
      <w:r w:rsidR="001E1899" w:rsidRPr="00875861">
        <w:rPr>
          <w:rFonts w:ascii="Arial" w:eastAsia="Times New Roman" w:hAnsi="Arial" w:cs="Arial"/>
          <w:sz w:val="20"/>
          <w:szCs w:val="18"/>
        </w:rPr>
        <w:t xml:space="preserve"> as per the guidelines, are followed to ensure successful end to end exam delivery</w:t>
      </w:r>
    </w:p>
    <w:p w14:paraId="3AEE4557" w14:textId="74EBD361" w:rsidR="00DF75A1" w:rsidRDefault="005C2B5F" w:rsidP="008B0BC8">
      <w:pPr>
        <w:spacing w:after="0" w:line="360" w:lineRule="auto"/>
        <w:ind w:right="450"/>
        <w:jc w:val="both"/>
        <w:textAlignment w:val="baseline"/>
        <w:rPr>
          <w:rFonts w:ascii="Arial" w:eastAsia="Times New Roman" w:hAnsi="Arial" w:cs="Arial"/>
          <w:sz w:val="20"/>
          <w:szCs w:val="18"/>
        </w:rPr>
      </w:pPr>
      <w:r w:rsidRPr="00875861">
        <w:rPr>
          <w:rFonts w:ascii="Arial" w:eastAsia="Times New Roman" w:hAnsi="Arial" w:cs="Arial"/>
          <w:sz w:val="20"/>
          <w:szCs w:val="18"/>
        </w:rPr>
        <w:t>The Exam Lab Invigilator (ELI) deployed at each venue</w:t>
      </w:r>
      <w:r w:rsidR="005612B7" w:rsidRPr="00875861">
        <w:rPr>
          <w:rFonts w:ascii="Arial" w:eastAsia="Times New Roman" w:hAnsi="Arial" w:cs="Arial"/>
          <w:sz w:val="20"/>
          <w:szCs w:val="18"/>
        </w:rPr>
        <w:t xml:space="preserve"> should </w:t>
      </w:r>
      <w:r w:rsidRPr="00875861">
        <w:rPr>
          <w:rFonts w:ascii="Arial" w:eastAsia="Times New Roman" w:hAnsi="Arial" w:cs="Arial"/>
          <w:sz w:val="20"/>
          <w:szCs w:val="18"/>
        </w:rPr>
        <w:t xml:space="preserve">ensure that </w:t>
      </w:r>
      <w:r w:rsidR="005612B7" w:rsidRPr="00875861">
        <w:rPr>
          <w:rFonts w:ascii="Arial" w:eastAsia="Times New Roman" w:hAnsi="Arial" w:cs="Arial"/>
          <w:sz w:val="20"/>
          <w:szCs w:val="18"/>
        </w:rPr>
        <w:t xml:space="preserve">the </w:t>
      </w:r>
      <w:r w:rsidRPr="00875861">
        <w:rPr>
          <w:rFonts w:ascii="Arial" w:eastAsia="Times New Roman" w:hAnsi="Arial" w:cs="Arial"/>
          <w:sz w:val="20"/>
          <w:szCs w:val="18"/>
        </w:rPr>
        <w:t>above are not compromised at any</w:t>
      </w:r>
      <w:r w:rsidR="008F512F" w:rsidRPr="00875861">
        <w:rPr>
          <w:rFonts w:ascii="Arial" w:eastAsia="Times New Roman" w:hAnsi="Arial" w:cs="Arial"/>
          <w:sz w:val="20"/>
          <w:szCs w:val="18"/>
        </w:rPr>
        <w:t xml:space="preserve"> given</w:t>
      </w:r>
      <w:r w:rsidR="00EE6942" w:rsidRPr="00875861">
        <w:rPr>
          <w:rFonts w:ascii="Arial" w:eastAsia="Times New Roman" w:hAnsi="Arial" w:cs="Arial"/>
          <w:sz w:val="20"/>
          <w:szCs w:val="18"/>
        </w:rPr>
        <w:t xml:space="preserve"> point of time</w:t>
      </w:r>
      <w:r w:rsidRPr="00875861">
        <w:rPr>
          <w:rFonts w:ascii="Arial" w:eastAsia="Times New Roman" w:hAnsi="Arial" w:cs="Arial"/>
          <w:sz w:val="20"/>
          <w:szCs w:val="18"/>
        </w:rPr>
        <w:t xml:space="preserve">. A strict punitive action will be taken in case of any breach. </w:t>
      </w:r>
    </w:p>
    <w:p w14:paraId="56417320" w14:textId="77777777" w:rsidR="00EF18E5" w:rsidRDefault="00EF18E5" w:rsidP="006F322B">
      <w:pPr>
        <w:spacing w:after="0" w:line="360" w:lineRule="auto"/>
        <w:ind w:right="450"/>
        <w:jc w:val="both"/>
        <w:textAlignment w:val="baseline"/>
        <w:rPr>
          <w:rFonts w:ascii="Arial" w:eastAsia="Times New Roman" w:hAnsi="Arial" w:cs="Arial"/>
          <w:b/>
          <w:sz w:val="20"/>
          <w:szCs w:val="18"/>
          <w:u w:val="single"/>
        </w:rPr>
      </w:pPr>
    </w:p>
    <w:p w14:paraId="6DDBE43C" w14:textId="2F2269CC" w:rsidR="006F322B" w:rsidRPr="00875861" w:rsidRDefault="005C2B5F" w:rsidP="006F322B">
      <w:p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
          <w:sz w:val="20"/>
          <w:szCs w:val="18"/>
          <w:u w:val="single"/>
        </w:rPr>
        <w:t>Duties to be performed</w:t>
      </w:r>
    </w:p>
    <w:p w14:paraId="5F98FF80" w14:textId="77777777" w:rsidR="006F322B" w:rsidRPr="00875861" w:rsidRDefault="006F322B" w:rsidP="006F322B">
      <w:pPr>
        <w:spacing w:after="0" w:line="360" w:lineRule="auto"/>
        <w:ind w:right="450"/>
        <w:jc w:val="both"/>
        <w:textAlignment w:val="baseline"/>
        <w:rPr>
          <w:rFonts w:ascii="Arial" w:eastAsia="Times New Roman" w:hAnsi="Arial" w:cs="Arial"/>
          <w:b/>
          <w:sz w:val="20"/>
          <w:szCs w:val="18"/>
          <w:u w:val="single"/>
        </w:rPr>
      </w:pPr>
    </w:p>
    <w:p w14:paraId="79473C48" w14:textId="16F8F395" w:rsidR="006F322B" w:rsidRPr="00875861" w:rsidRDefault="006F322B"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color w:val="000000"/>
          <w:sz w:val="20"/>
          <w:szCs w:val="20"/>
        </w:rPr>
        <w:t>Lead ELI will do the required planning of Invigilator requirement across different venues based on customer instructions &amp; contractual terms. ELI list should be provided by vendor at least seven days prior to exam</w:t>
      </w:r>
    </w:p>
    <w:p w14:paraId="3A968062" w14:textId="67A5556C" w:rsidR="000155CE" w:rsidRPr="00875861" w:rsidRDefault="006F322B"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color w:val="000000"/>
          <w:sz w:val="20"/>
          <w:szCs w:val="20"/>
        </w:rPr>
        <w:t>Lead ELI will ensure availability and deployment of Invigilator across all venues as per ratio, on the day of exam beforehand. Provisioning of additional Invigilator to manage any exigencies will also be done by Lead ELI</w:t>
      </w:r>
    </w:p>
    <w:p w14:paraId="597BDB83" w14:textId="4CCAF636"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Report to the center 2 hours 30 minutes prior to the exam start time</w:t>
      </w:r>
    </w:p>
    <w:p w14:paraId="0C53F2D7" w14:textId="215457A0"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bookmarkStart w:id="1" w:name="_Hlk88247600"/>
      <w:bookmarkStart w:id="2" w:name="_Hlk87786286"/>
      <w:r w:rsidRPr="00875861">
        <w:rPr>
          <w:rFonts w:ascii="Arial" w:eastAsia="Times New Roman" w:hAnsi="Arial" w:cs="Arial"/>
          <w:bCs/>
          <w:color w:val="000000"/>
          <w:sz w:val="20"/>
          <w:szCs w:val="20"/>
        </w:rPr>
        <w:t>Always carry an Original valid Govt. ID proof</w:t>
      </w:r>
      <w:r w:rsidR="006758DD" w:rsidRPr="00875861">
        <w:rPr>
          <w:rFonts w:ascii="Arial" w:eastAsia="Times New Roman" w:hAnsi="Arial" w:cs="Arial"/>
          <w:bCs/>
          <w:color w:val="000000"/>
          <w:sz w:val="20"/>
          <w:szCs w:val="20"/>
        </w:rPr>
        <w:t xml:space="preserve"> &amp; </w:t>
      </w:r>
      <w:bookmarkStart w:id="3" w:name="_Hlk88246140"/>
      <w:r w:rsidR="006758DD" w:rsidRPr="00875861">
        <w:rPr>
          <w:rFonts w:ascii="Arial" w:eastAsia="Times New Roman" w:hAnsi="Arial" w:cs="Arial"/>
          <w:bCs/>
          <w:color w:val="000000"/>
          <w:sz w:val="20"/>
          <w:szCs w:val="20"/>
        </w:rPr>
        <w:t>employer ID Card</w:t>
      </w:r>
      <w:bookmarkEnd w:id="3"/>
    </w:p>
    <w:bookmarkEnd w:id="1"/>
    <w:p w14:paraId="535D7A68" w14:textId="3BB25F14" w:rsidR="00682B50" w:rsidRPr="00875861" w:rsidRDefault="00682B50" w:rsidP="00682B50">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Deposit mobile phone in the server room/ secure place after entering the venue. Do not carry mobile phone/any electronic device during the preparation of shifts/ while doing invigilation</w:t>
      </w:r>
    </w:p>
    <w:p w14:paraId="10C8309C" w14:textId="44F666D2" w:rsidR="00682B50" w:rsidRPr="00875861" w:rsidRDefault="00682B50" w:rsidP="00682B50">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Co-operate with the security guards while getting frisked at any given point in time</w:t>
      </w:r>
    </w:p>
    <w:bookmarkEnd w:id="2"/>
    <w:p w14:paraId="11B414FB" w14:textId="4A0E0595"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 xml:space="preserve">Carry printout of attendance sheet for candidates mapped in </w:t>
      </w:r>
      <w:r w:rsidR="006758DD" w:rsidRPr="00875861">
        <w:rPr>
          <w:rFonts w:ascii="Arial" w:eastAsia="Times New Roman" w:hAnsi="Arial" w:cs="Arial"/>
          <w:bCs/>
          <w:color w:val="000000"/>
          <w:sz w:val="20"/>
          <w:szCs w:val="20"/>
        </w:rPr>
        <w:t>their respective</w:t>
      </w:r>
      <w:r w:rsidRPr="00875861">
        <w:rPr>
          <w:rFonts w:ascii="Arial" w:eastAsia="Times New Roman" w:hAnsi="Arial" w:cs="Arial"/>
          <w:bCs/>
          <w:color w:val="000000"/>
          <w:sz w:val="20"/>
          <w:szCs w:val="20"/>
        </w:rPr>
        <w:t xml:space="preserve"> lab</w:t>
      </w:r>
      <w:r w:rsidR="006758DD" w:rsidRPr="00875861">
        <w:rPr>
          <w:rFonts w:ascii="Arial" w:eastAsia="Times New Roman" w:hAnsi="Arial" w:cs="Arial"/>
          <w:bCs/>
          <w:color w:val="000000"/>
          <w:sz w:val="20"/>
          <w:szCs w:val="20"/>
        </w:rPr>
        <w:t>s</w:t>
      </w:r>
    </w:p>
    <w:p w14:paraId="1E26EA58" w14:textId="098496B3"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 xml:space="preserve">ELI </w:t>
      </w:r>
      <w:r w:rsidR="000155CE" w:rsidRPr="00875861">
        <w:rPr>
          <w:rFonts w:ascii="Arial" w:eastAsia="Times New Roman" w:hAnsi="Arial" w:cs="Arial"/>
          <w:bCs/>
          <w:color w:val="000000"/>
          <w:sz w:val="20"/>
          <w:szCs w:val="20"/>
        </w:rPr>
        <w:t>needs to r</w:t>
      </w:r>
      <w:r w:rsidRPr="00875861">
        <w:rPr>
          <w:rFonts w:ascii="Arial" w:eastAsia="Times New Roman" w:hAnsi="Arial" w:cs="Arial"/>
          <w:bCs/>
          <w:color w:val="000000"/>
          <w:sz w:val="20"/>
          <w:szCs w:val="20"/>
        </w:rPr>
        <w:t xml:space="preserve">egister themselves with </w:t>
      </w:r>
      <w:r w:rsidR="000155CE" w:rsidRPr="00875861">
        <w:rPr>
          <w:rFonts w:ascii="Arial" w:eastAsia="Times New Roman" w:hAnsi="Arial" w:cs="Arial"/>
          <w:bCs/>
          <w:color w:val="000000"/>
          <w:sz w:val="20"/>
          <w:szCs w:val="20"/>
        </w:rPr>
        <w:t xml:space="preserve">help of </w:t>
      </w:r>
      <w:r w:rsidRPr="00875861">
        <w:rPr>
          <w:rFonts w:ascii="Arial" w:eastAsia="Times New Roman" w:hAnsi="Arial" w:cs="Arial"/>
          <w:bCs/>
          <w:color w:val="000000"/>
          <w:sz w:val="20"/>
          <w:szCs w:val="20"/>
        </w:rPr>
        <w:t xml:space="preserve">RDEs. </w:t>
      </w:r>
      <w:r w:rsidR="000155CE" w:rsidRPr="00875861">
        <w:rPr>
          <w:rFonts w:ascii="Arial" w:eastAsia="Times New Roman" w:hAnsi="Arial" w:cs="Arial"/>
          <w:bCs/>
          <w:color w:val="000000"/>
          <w:sz w:val="20"/>
          <w:szCs w:val="20"/>
        </w:rPr>
        <w:t xml:space="preserve">The system will </w:t>
      </w:r>
      <w:r w:rsidR="006758DD" w:rsidRPr="00875861">
        <w:rPr>
          <w:rFonts w:ascii="Arial" w:eastAsia="Times New Roman" w:hAnsi="Arial" w:cs="Arial"/>
          <w:bCs/>
          <w:color w:val="000000"/>
          <w:sz w:val="20"/>
          <w:szCs w:val="20"/>
        </w:rPr>
        <w:t>provide</w:t>
      </w:r>
      <w:r w:rsidR="000155CE" w:rsidRPr="00875861">
        <w:rPr>
          <w:rFonts w:ascii="Arial" w:eastAsia="Times New Roman" w:hAnsi="Arial" w:cs="Arial"/>
          <w:bCs/>
          <w:color w:val="000000"/>
          <w:sz w:val="20"/>
          <w:szCs w:val="20"/>
        </w:rPr>
        <w:t xml:space="preserve"> </w:t>
      </w:r>
      <w:r w:rsidRPr="00875861">
        <w:rPr>
          <w:rFonts w:ascii="Arial" w:eastAsia="Times New Roman" w:hAnsi="Arial" w:cs="Arial"/>
          <w:bCs/>
          <w:color w:val="000000"/>
          <w:sz w:val="20"/>
          <w:szCs w:val="20"/>
        </w:rPr>
        <w:t>random allocation to labs</w:t>
      </w:r>
      <w:r w:rsidR="000155CE" w:rsidRPr="00875861">
        <w:rPr>
          <w:rFonts w:ascii="Arial" w:eastAsia="Times New Roman" w:hAnsi="Arial" w:cs="Arial"/>
          <w:bCs/>
          <w:color w:val="000000"/>
          <w:sz w:val="20"/>
          <w:szCs w:val="20"/>
        </w:rPr>
        <w:t xml:space="preserve"> and the same will be intimated to respective ELIs by RDE</w:t>
      </w:r>
    </w:p>
    <w:p w14:paraId="3650F59A" w14:textId="2CD3ED20"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bookmarkStart w:id="4" w:name="_Hlk87786454"/>
      <w:r w:rsidRPr="00875861">
        <w:rPr>
          <w:rFonts w:ascii="Arial" w:eastAsia="Times New Roman" w:hAnsi="Arial" w:cs="Arial"/>
          <w:bCs/>
          <w:color w:val="000000"/>
          <w:sz w:val="20"/>
          <w:szCs w:val="20"/>
        </w:rPr>
        <w:t>Show evidence of completing ELI and exam specific training/</w:t>
      </w:r>
      <w:r w:rsidR="002B323A" w:rsidRPr="00875861">
        <w:rPr>
          <w:rFonts w:ascii="Arial" w:eastAsia="Times New Roman" w:hAnsi="Arial" w:cs="Arial"/>
          <w:bCs/>
          <w:color w:val="000000"/>
          <w:sz w:val="20"/>
          <w:szCs w:val="20"/>
        </w:rPr>
        <w:t xml:space="preserve"> </w:t>
      </w:r>
      <w:r w:rsidRPr="00875861">
        <w:rPr>
          <w:rFonts w:ascii="Arial" w:eastAsia="Times New Roman" w:hAnsi="Arial" w:cs="Arial"/>
          <w:bCs/>
          <w:color w:val="000000"/>
          <w:sz w:val="20"/>
          <w:szCs w:val="20"/>
        </w:rPr>
        <w:t>certification</w:t>
      </w:r>
    </w:p>
    <w:p w14:paraId="38FE3749" w14:textId="593CAB82"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bookmarkStart w:id="5" w:name="_Hlk87786481"/>
      <w:bookmarkEnd w:id="4"/>
      <w:r w:rsidRPr="00875861">
        <w:rPr>
          <w:rFonts w:ascii="Arial" w:eastAsia="Times New Roman" w:hAnsi="Arial" w:cs="Arial"/>
          <w:bCs/>
          <w:color w:val="000000"/>
          <w:sz w:val="20"/>
          <w:szCs w:val="20"/>
        </w:rPr>
        <w:t xml:space="preserve">Move </w:t>
      </w:r>
      <w:r w:rsidR="00682B50" w:rsidRPr="00875861">
        <w:rPr>
          <w:rFonts w:ascii="Arial" w:eastAsia="Times New Roman" w:hAnsi="Arial" w:cs="Arial"/>
          <w:bCs/>
          <w:color w:val="000000"/>
          <w:sz w:val="20"/>
          <w:szCs w:val="20"/>
        </w:rPr>
        <w:t xml:space="preserve">only </w:t>
      </w:r>
      <w:r w:rsidRPr="00875861">
        <w:rPr>
          <w:rFonts w:ascii="Arial" w:eastAsia="Times New Roman" w:hAnsi="Arial" w:cs="Arial"/>
          <w:bCs/>
          <w:color w:val="000000"/>
          <w:sz w:val="20"/>
          <w:szCs w:val="20"/>
        </w:rPr>
        <w:t>to the assigned Labs</w:t>
      </w:r>
    </w:p>
    <w:bookmarkEnd w:id="5"/>
    <w:p w14:paraId="2EB75FE4" w14:textId="4528D88B" w:rsidR="0090439E" w:rsidRPr="00875861" w:rsidRDefault="002B323A"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Move</w:t>
      </w:r>
      <w:r w:rsidR="0090439E" w:rsidRPr="00875861">
        <w:rPr>
          <w:rFonts w:ascii="Arial" w:eastAsia="Times New Roman" w:hAnsi="Arial" w:cs="Arial"/>
          <w:bCs/>
          <w:color w:val="000000"/>
          <w:sz w:val="20"/>
          <w:szCs w:val="20"/>
        </w:rPr>
        <w:t xml:space="preserve"> to the allocated exam room and launch the candidate systems as per the </w:t>
      </w:r>
      <w:r w:rsidR="006526BB" w:rsidRPr="00875861">
        <w:rPr>
          <w:rFonts w:ascii="Arial" w:eastAsia="Times New Roman" w:hAnsi="Arial" w:cs="Arial"/>
          <w:bCs/>
          <w:color w:val="000000"/>
          <w:sz w:val="20"/>
          <w:szCs w:val="20"/>
        </w:rPr>
        <w:t>defined guidelines</w:t>
      </w:r>
      <w:r w:rsidR="00BD3846" w:rsidRPr="00875861">
        <w:rPr>
          <w:rFonts w:ascii="Arial" w:eastAsia="Times New Roman" w:hAnsi="Arial" w:cs="Arial"/>
          <w:bCs/>
          <w:color w:val="000000"/>
          <w:sz w:val="20"/>
          <w:szCs w:val="20"/>
        </w:rPr>
        <w:t xml:space="preserve">. </w:t>
      </w:r>
      <w:r w:rsidR="00BD3846" w:rsidRPr="00875861">
        <w:rPr>
          <w:rFonts w:ascii="Arial" w:hAnsi="Arial" w:cs="Arial"/>
          <w:color w:val="000000"/>
          <w:sz w:val="20"/>
          <w:szCs w:val="20"/>
        </w:rPr>
        <w:t>Accountable for ensuring that PC is started with correct operating system</w:t>
      </w:r>
    </w:p>
    <w:p w14:paraId="1881700B" w14:textId="4CA23FAA"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Keep rough sheets/scratch pads on candidate’s desk (if applicable) before they reach the labs</w:t>
      </w:r>
    </w:p>
    <w:p w14:paraId="613BC16C" w14:textId="07714A28"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Once the candidates reach the lab, ensure that they’re not carrying any prohibited items inside</w:t>
      </w:r>
      <w:r w:rsidR="006526BB" w:rsidRPr="00875861">
        <w:rPr>
          <w:rFonts w:ascii="Arial" w:eastAsia="Times New Roman" w:hAnsi="Arial" w:cs="Arial"/>
          <w:bCs/>
          <w:color w:val="000000"/>
          <w:sz w:val="20"/>
          <w:szCs w:val="20"/>
        </w:rPr>
        <w:t xml:space="preserve"> the lab</w:t>
      </w:r>
    </w:p>
    <w:p w14:paraId="43573F9F" w14:textId="20369B81"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Verify the candidate’s admit card and ID proof and scribe declaration form, if applicable and then guide him/her to the registration desk</w:t>
      </w:r>
    </w:p>
    <w:p w14:paraId="286FAEFD" w14:textId="69F85577"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Once Registration is complete guide the candidate to their allotted seat</w:t>
      </w:r>
    </w:p>
    <w:p w14:paraId="0F49E8AC" w14:textId="76F39982"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After candidates log in to the systems, announce in the lab that roll no. of candidates is pre-populated on screen and inform the password details to them</w:t>
      </w:r>
    </w:p>
    <w:p w14:paraId="640F944B" w14:textId="7A5503EA"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Read out candidate instructions 15 minutes prior to the start of the exam</w:t>
      </w:r>
    </w:p>
    <w:p w14:paraId="1710F2B4" w14:textId="2A84133B" w:rsidR="0090439E"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 xml:space="preserve">Provide additional rough sheets to the </w:t>
      </w:r>
      <w:r w:rsidR="005A4F10" w:rsidRPr="00875861">
        <w:rPr>
          <w:rFonts w:ascii="Arial" w:eastAsia="Times New Roman" w:hAnsi="Arial" w:cs="Arial"/>
          <w:bCs/>
          <w:color w:val="000000"/>
          <w:sz w:val="20"/>
          <w:szCs w:val="20"/>
        </w:rPr>
        <w:t>candidates if</w:t>
      </w:r>
      <w:r w:rsidRPr="00875861">
        <w:rPr>
          <w:rFonts w:ascii="Arial" w:eastAsia="Times New Roman" w:hAnsi="Arial" w:cs="Arial"/>
          <w:bCs/>
          <w:color w:val="000000"/>
          <w:sz w:val="20"/>
          <w:szCs w:val="20"/>
        </w:rPr>
        <w:t xml:space="preserve"> anyone asks for it during exam</w:t>
      </w:r>
    </w:p>
    <w:p w14:paraId="521B3D3F" w14:textId="27E29594" w:rsidR="002E0E6D" w:rsidRPr="00875861" w:rsidRDefault="0090439E"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Check the candidate’s system if anyone highlights any technical issues during exam</w:t>
      </w:r>
    </w:p>
    <w:p w14:paraId="24B81A2F" w14:textId="3A910BC2" w:rsidR="002E0E6D" w:rsidRPr="00875861" w:rsidRDefault="002E0E6D"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lastRenderedPageBreak/>
        <w:t>If situation arises to move the candidate to another system, avoid moving him/her to another lab and try to accommodate in the same lab on a buffer system &amp; then on a absent candidate system</w:t>
      </w:r>
      <w:r w:rsidR="007727BB" w:rsidRPr="00875861">
        <w:rPr>
          <w:rFonts w:ascii="Arial" w:eastAsia="Times New Roman" w:hAnsi="Arial" w:cs="Arial"/>
          <w:bCs/>
          <w:color w:val="000000"/>
          <w:sz w:val="20"/>
          <w:szCs w:val="20"/>
        </w:rPr>
        <w:t xml:space="preserve"> only after taking necessary approval from Venue Head/ IT Manager</w:t>
      </w:r>
    </w:p>
    <w:p w14:paraId="603A6248" w14:textId="697CE5C5" w:rsidR="002E0E6D" w:rsidRPr="00875861" w:rsidRDefault="002E0E6D"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Candidates should be allowed to move out of the lab in an orderly manner - one candidate at a time following social distancing guidelines</w:t>
      </w:r>
    </w:p>
    <w:p w14:paraId="6AB12979" w14:textId="77879DAA" w:rsidR="002E0E6D" w:rsidRPr="00875861" w:rsidRDefault="002E0E6D"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 xml:space="preserve">Monitors of </w:t>
      </w:r>
      <w:r w:rsidR="00F13569" w:rsidRPr="00875861">
        <w:rPr>
          <w:rFonts w:ascii="Arial" w:eastAsia="Times New Roman" w:hAnsi="Arial" w:cs="Arial"/>
          <w:bCs/>
          <w:color w:val="000000"/>
          <w:sz w:val="20"/>
          <w:szCs w:val="20"/>
        </w:rPr>
        <w:t>the systems</w:t>
      </w:r>
      <w:r w:rsidRPr="00875861">
        <w:rPr>
          <w:rFonts w:ascii="Arial" w:eastAsia="Times New Roman" w:hAnsi="Arial" w:cs="Arial"/>
          <w:bCs/>
          <w:color w:val="000000"/>
          <w:sz w:val="20"/>
          <w:szCs w:val="20"/>
        </w:rPr>
        <w:t xml:space="preserve"> which are not in use (absent candidate/buffer </w:t>
      </w:r>
      <w:r w:rsidR="0060266F" w:rsidRPr="00875861">
        <w:rPr>
          <w:rFonts w:ascii="Arial" w:eastAsia="Times New Roman" w:hAnsi="Arial" w:cs="Arial"/>
          <w:bCs/>
          <w:color w:val="000000"/>
          <w:sz w:val="20"/>
          <w:szCs w:val="20"/>
        </w:rPr>
        <w:t>systems</w:t>
      </w:r>
      <w:r w:rsidRPr="00875861">
        <w:rPr>
          <w:rFonts w:ascii="Arial" w:eastAsia="Times New Roman" w:hAnsi="Arial" w:cs="Arial"/>
          <w:bCs/>
          <w:color w:val="000000"/>
          <w:sz w:val="20"/>
          <w:szCs w:val="20"/>
        </w:rPr>
        <w:t>) should be switched off</w:t>
      </w:r>
      <w:r w:rsidR="002B323A" w:rsidRPr="00875861">
        <w:rPr>
          <w:rFonts w:ascii="Arial" w:eastAsia="Times New Roman" w:hAnsi="Arial" w:cs="Arial"/>
          <w:bCs/>
          <w:color w:val="000000"/>
          <w:sz w:val="20"/>
          <w:szCs w:val="20"/>
        </w:rPr>
        <w:t xml:space="preserve"> and informed to the Venue Head</w:t>
      </w:r>
    </w:p>
    <w:p w14:paraId="4B1E4C0A" w14:textId="2A9F3351" w:rsidR="002E0E6D" w:rsidRPr="00875861" w:rsidRDefault="00FD26F2" w:rsidP="006F322B">
      <w:pPr>
        <w:pStyle w:val="ListParagraph"/>
        <w:numPr>
          <w:ilvl w:val="0"/>
          <w:numId w:val="10"/>
        </w:numPr>
        <w:spacing w:line="300" w:lineRule="auto"/>
        <w:jc w:val="both"/>
        <w:rPr>
          <w:rFonts w:ascii="Arial" w:eastAsia="Times New Roman" w:hAnsi="Arial" w:cs="Arial"/>
          <w:bCs/>
          <w:color w:val="000000"/>
          <w:sz w:val="20"/>
          <w:szCs w:val="20"/>
        </w:rPr>
      </w:pPr>
      <w:bookmarkStart w:id="6" w:name="_Hlk87786785"/>
      <w:r w:rsidRPr="00875861">
        <w:rPr>
          <w:rFonts w:ascii="Arial" w:eastAsia="Times New Roman" w:hAnsi="Arial" w:cs="Arial"/>
          <w:bCs/>
          <w:color w:val="000000"/>
          <w:sz w:val="20"/>
          <w:szCs w:val="20"/>
        </w:rPr>
        <w:t>In case, candidates need to visit washroom, they must be allowed only with an escort &amp; i</w:t>
      </w:r>
      <w:r w:rsidR="002E0E6D" w:rsidRPr="00875861">
        <w:rPr>
          <w:rFonts w:ascii="Arial" w:eastAsia="Times New Roman" w:hAnsi="Arial" w:cs="Arial"/>
          <w:bCs/>
          <w:color w:val="000000"/>
          <w:sz w:val="20"/>
          <w:szCs w:val="20"/>
        </w:rPr>
        <w:t xml:space="preserve">f any candidate </w:t>
      </w:r>
      <w:r w:rsidR="0060266F" w:rsidRPr="00875861">
        <w:rPr>
          <w:rFonts w:ascii="Arial" w:eastAsia="Times New Roman" w:hAnsi="Arial" w:cs="Arial"/>
          <w:bCs/>
          <w:color w:val="000000"/>
          <w:sz w:val="20"/>
          <w:szCs w:val="20"/>
        </w:rPr>
        <w:t xml:space="preserve">is not reporting </w:t>
      </w:r>
      <w:r w:rsidRPr="00875861">
        <w:rPr>
          <w:rFonts w:ascii="Arial" w:eastAsia="Times New Roman" w:hAnsi="Arial" w:cs="Arial"/>
          <w:bCs/>
          <w:color w:val="000000"/>
          <w:sz w:val="20"/>
          <w:szCs w:val="20"/>
        </w:rPr>
        <w:t xml:space="preserve">back </w:t>
      </w:r>
      <w:r w:rsidR="0060266F" w:rsidRPr="00875861">
        <w:rPr>
          <w:rFonts w:ascii="Arial" w:eastAsia="Times New Roman" w:hAnsi="Arial" w:cs="Arial"/>
          <w:bCs/>
          <w:color w:val="000000"/>
          <w:sz w:val="20"/>
          <w:szCs w:val="20"/>
        </w:rPr>
        <w:t xml:space="preserve">to </w:t>
      </w:r>
      <w:r w:rsidRPr="00875861">
        <w:rPr>
          <w:rFonts w:ascii="Arial" w:eastAsia="Times New Roman" w:hAnsi="Arial" w:cs="Arial"/>
          <w:bCs/>
          <w:color w:val="000000"/>
          <w:sz w:val="20"/>
          <w:szCs w:val="20"/>
        </w:rPr>
        <w:t xml:space="preserve">her/ </w:t>
      </w:r>
      <w:r w:rsidR="0060266F" w:rsidRPr="00875861">
        <w:rPr>
          <w:rFonts w:ascii="Arial" w:eastAsia="Times New Roman" w:hAnsi="Arial" w:cs="Arial"/>
          <w:bCs/>
          <w:color w:val="000000"/>
          <w:sz w:val="20"/>
          <w:szCs w:val="20"/>
        </w:rPr>
        <w:t>his seat</w:t>
      </w:r>
      <w:r w:rsidR="00A6118C" w:rsidRPr="00875861">
        <w:rPr>
          <w:rFonts w:ascii="Arial" w:eastAsia="Times New Roman" w:hAnsi="Arial" w:cs="Arial"/>
          <w:bCs/>
          <w:color w:val="000000"/>
          <w:sz w:val="20"/>
          <w:szCs w:val="20"/>
        </w:rPr>
        <w:t xml:space="preserve"> </w:t>
      </w:r>
      <w:r w:rsidR="002E0E6D" w:rsidRPr="00875861">
        <w:rPr>
          <w:rFonts w:ascii="Arial" w:eastAsia="Times New Roman" w:hAnsi="Arial" w:cs="Arial"/>
          <w:bCs/>
          <w:color w:val="000000"/>
          <w:sz w:val="20"/>
          <w:szCs w:val="20"/>
        </w:rPr>
        <w:t>during</w:t>
      </w:r>
      <w:r w:rsidR="00A6118C" w:rsidRPr="00875861">
        <w:rPr>
          <w:rFonts w:ascii="Arial" w:eastAsia="Times New Roman" w:hAnsi="Arial" w:cs="Arial"/>
          <w:bCs/>
          <w:color w:val="000000"/>
          <w:sz w:val="20"/>
          <w:szCs w:val="20"/>
        </w:rPr>
        <w:t xml:space="preserve"> the</w:t>
      </w:r>
      <w:r w:rsidR="002E0E6D" w:rsidRPr="00875861">
        <w:rPr>
          <w:rFonts w:ascii="Arial" w:eastAsia="Times New Roman" w:hAnsi="Arial" w:cs="Arial"/>
          <w:bCs/>
          <w:color w:val="000000"/>
          <w:sz w:val="20"/>
          <w:szCs w:val="20"/>
        </w:rPr>
        <w:t xml:space="preserve"> exam, the </w:t>
      </w:r>
      <w:r w:rsidRPr="00875861">
        <w:rPr>
          <w:rFonts w:ascii="Arial" w:eastAsia="Times New Roman" w:hAnsi="Arial" w:cs="Arial"/>
          <w:bCs/>
          <w:color w:val="000000"/>
          <w:sz w:val="20"/>
          <w:szCs w:val="20"/>
        </w:rPr>
        <w:t xml:space="preserve">same must be immediately informed to </w:t>
      </w:r>
      <w:r w:rsidR="002E0E6D" w:rsidRPr="00875861">
        <w:rPr>
          <w:rFonts w:ascii="Arial" w:eastAsia="Times New Roman" w:hAnsi="Arial" w:cs="Arial"/>
          <w:bCs/>
          <w:color w:val="000000"/>
          <w:sz w:val="20"/>
          <w:szCs w:val="20"/>
        </w:rPr>
        <w:t>Venue Head</w:t>
      </w:r>
    </w:p>
    <w:p w14:paraId="2C9E260C" w14:textId="28B88090" w:rsidR="005C2B5F" w:rsidRPr="00875861" w:rsidRDefault="002E0E6D"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bookmarkStart w:id="7" w:name="_Hlk87786826"/>
      <w:bookmarkEnd w:id="6"/>
      <w:r w:rsidRPr="00875861">
        <w:rPr>
          <w:rFonts w:ascii="Arial" w:eastAsia="Times New Roman" w:hAnsi="Arial" w:cs="Arial"/>
          <w:bCs/>
          <w:color w:val="000000"/>
          <w:sz w:val="20"/>
          <w:szCs w:val="20"/>
        </w:rPr>
        <w:t>Be extremely vigilant and keep a close watch on all candidates in assigned lab. Be watchful of any unfair practice in the exam hall. In case of cheating/ impersonation/ malpractice, immediately report it to the Venue Head</w:t>
      </w:r>
    </w:p>
    <w:p w14:paraId="3EE29A0D" w14:textId="4928ED41" w:rsidR="007727BB" w:rsidRPr="00875861" w:rsidRDefault="007727BB"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bookmarkStart w:id="8" w:name="_Hlk87786948"/>
      <w:bookmarkEnd w:id="7"/>
      <w:r w:rsidRPr="00875861">
        <w:rPr>
          <w:rFonts w:ascii="Arial" w:eastAsia="Times New Roman" w:hAnsi="Arial" w:cs="Arial"/>
          <w:bCs/>
          <w:color w:val="000000"/>
          <w:sz w:val="20"/>
          <w:szCs w:val="20"/>
        </w:rPr>
        <w:t>Support the ground team to lodge official</w:t>
      </w:r>
      <w:r w:rsidR="001740C1" w:rsidRPr="00875861">
        <w:rPr>
          <w:rFonts w:ascii="Arial" w:eastAsia="Times New Roman" w:hAnsi="Arial" w:cs="Arial"/>
          <w:bCs/>
          <w:color w:val="000000"/>
          <w:sz w:val="20"/>
          <w:szCs w:val="20"/>
        </w:rPr>
        <w:t xml:space="preserve"> compliant to statutory authorities/ law enforcement agencies about usage any UFM/ unethical practice related to conduct of exam</w:t>
      </w:r>
    </w:p>
    <w:bookmarkEnd w:id="8"/>
    <w:p w14:paraId="6D4CEA63" w14:textId="0BE5CCF3" w:rsidR="002E0E6D" w:rsidRPr="00875861" w:rsidRDefault="002E0E6D"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Ensure not to leave the exam room unattended under any circumstances</w:t>
      </w:r>
    </w:p>
    <w:p w14:paraId="2564A228" w14:textId="71560409" w:rsidR="002E0E6D" w:rsidRPr="00875861" w:rsidRDefault="002E0E6D"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Do not talk to other invigilators during exam. Keep taking rounds in the lab, and do not sit or stand at one place (behind a candidate) for too long during exam</w:t>
      </w:r>
    </w:p>
    <w:p w14:paraId="68E1BC34" w14:textId="5FFC6906" w:rsidR="00C0723F" w:rsidRPr="00875861" w:rsidRDefault="00C0723F"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bookmarkStart w:id="9" w:name="_Hlk87784761"/>
      <w:r w:rsidRPr="00875861">
        <w:rPr>
          <w:rFonts w:ascii="Arial" w:eastAsia="Times New Roman" w:hAnsi="Arial" w:cs="Arial"/>
          <w:bCs/>
          <w:color w:val="000000"/>
          <w:sz w:val="20"/>
          <w:szCs w:val="20"/>
        </w:rPr>
        <w:t>Ensure that candidates are treated respectfully and are not disturbed during the conduct of exam</w:t>
      </w:r>
    </w:p>
    <w:bookmarkEnd w:id="9"/>
    <w:p w14:paraId="3F72A06F" w14:textId="09F44D8A" w:rsidR="002E0E6D" w:rsidRPr="00875861" w:rsidRDefault="002E0E6D"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Ensure no candidate leaves the room even if the candidate finishes the exam before time</w:t>
      </w:r>
    </w:p>
    <w:p w14:paraId="69B27055" w14:textId="33DDD335" w:rsidR="00BD3846" w:rsidRPr="00875861" w:rsidRDefault="00BD3846"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hAnsi="Arial" w:cs="Arial"/>
          <w:color w:val="000000"/>
          <w:sz w:val="20"/>
          <w:szCs w:val="20"/>
        </w:rPr>
        <w:t xml:space="preserve">If any candidate becomes unwell, </w:t>
      </w:r>
      <w:r w:rsidR="00AC1306" w:rsidRPr="00875861">
        <w:rPr>
          <w:rFonts w:ascii="Arial" w:hAnsi="Arial" w:cs="Arial"/>
          <w:color w:val="000000"/>
          <w:sz w:val="20"/>
          <w:szCs w:val="20"/>
        </w:rPr>
        <w:t>highlight the same to Venue Head</w:t>
      </w:r>
    </w:p>
    <w:p w14:paraId="74E85C90" w14:textId="7C4F50A4" w:rsidR="00BD3846" w:rsidRPr="00875861" w:rsidRDefault="00AC1306"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eastAsia="Times New Roman" w:hAnsi="Arial" w:cs="Arial"/>
          <w:bCs/>
          <w:color w:val="000000"/>
          <w:sz w:val="20"/>
          <w:szCs w:val="20"/>
        </w:rPr>
        <w:t>Report about any locking incident to respective Venue Head/ IT Manager, immediately and follow the instructions</w:t>
      </w:r>
    </w:p>
    <w:p w14:paraId="35EAF248" w14:textId="6C7A2045" w:rsidR="00BD3846" w:rsidRPr="00875861" w:rsidRDefault="00BD3846"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hAnsi="Arial" w:cs="Arial"/>
          <w:color w:val="000000"/>
          <w:sz w:val="20"/>
          <w:szCs w:val="20"/>
        </w:rPr>
        <w:t>ELIs to deal with Unruly behavior by anyone in the lab.</w:t>
      </w:r>
    </w:p>
    <w:p w14:paraId="2434F6D2" w14:textId="1A97EE6F" w:rsidR="00BD3846" w:rsidRPr="00875861" w:rsidRDefault="00BD3846"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hAnsi="Arial" w:cs="Arial"/>
          <w:color w:val="000000"/>
          <w:sz w:val="20"/>
          <w:szCs w:val="20"/>
        </w:rPr>
        <w:t>ELIs to</w:t>
      </w:r>
      <w:r w:rsidR="002E5048" w:rsidRPr="00875861">
        <w:rPr>
          <w:rFonts w:ascii="Arial" w:hAnsi="Arial" w:cs="Arial"/>
          <w:color w:val="000000"/>
          <w:sz w:val="20"/>
          <w:szCs w:val="20"/>
        </w:rPr>
        <w:t xml:space="preserve"> ensure that the candidates are not </w:t>
      </w:r>
      <w:r w:rsidR="008E7366" w:rsidRPr="00875861">
        <w:rPr>
          <w:rFonts w:ascii="Arial" w:hAnsi="Arial" w:cs="Arial"/>
          <w:color w:val="000000"/>
          <w:sz w:val="20"/>
          <w:szCs w:val="20"/>
        </w:rPr>
        <w:t>damaging the monitors</w:t>
      </w:r>
      <w:r w:rsidR="00FD26F2" w:rsidRPr="00875861">
        <w:rPr>
          <w:rFonts w:ascii="Arial" w:hAnsi="Arial" w:cs="Arial"/>
          <w:color w:val="000000"/>
          <w:sz w:val="20"/>
          <w:szCs w:val="20"/>
        </w:rPr>
        <w:t>/ write on desks</w:t>
      </w:r>
      <w:r w:rsidR="008E7366" w:rsidRPr="00875861">
        <w:rPr>
          <w:rFonts w:ascii="Arial" w:hAnsi="Arial" w:cs="Arial"/>
          <w:color w:val="000000"/>
          <w:sz w:val="20"/>
          <w:szCs w:val="20"/>
        </w:rPr>
        <w:t xml:space="preserve"> by using pen while readin</w:t>
      </w:r>
      <w:r w:rsidR="00E06591" w:rsidRPr="00875861">
        <w:rPr>
          <w:rFonts w:ascii="Arial" w:hAnsi="Arial" w:cs="Arial"/>
          <w:color w:val="000000"/>
          <w:sz w:val="20"/>
          <w:szCs w:val="20"/>
        </w:rPr>
        <w:t xml:space="preserve">g </w:t>
      </w:r>
      <w:r w:rsidR="008E7366" w:rsidRPr="00875861">
        <w:rPr>
          <w:rFonts w:ascii="Arial" w:hAnsi="Arial" w:cs="Arial"/>
          <w:color w:val="000000"/>
          <w:sz w:val="20"/>
          <w:szCs w:val="20"/>
        </w:rPr>
        <w:t>the questions</w:t>
      </w:r>
      <w:r w:rsidR="00FD26F2" w:rsidRPr="00875861">
        <w:rPr>
          <w:rFonts w:ascii="Arial" w:hAnsi="Arial" w:cs="Arial"/>
          <w:color w:val="000000"/>
          <w:sz w:val="20"/>
          <w:szCs w:val="20"/>
        </w:rPr>
        <w:t>.</w:t>
      </w:r>
      <w:r w:rsidRPr="00875861">
        <w:rPr>
          <w:rFonts w:ascii="Arial" w:hAnsi="Arial" w:cs="Arial"/>
          <w:color w:val="000000"/>
          <w:sz w:val="20"/>
          <w:szCs w:val="20"/>
        </w:rPr>
        <w:t xml:space="preserve"> </w:t>
      </w:r>
      <w:r w:rsidR="00FD26F2" w:rsidRPr="00875861">
        <w:rPr>
          <w:rFonts w:ascii="Arial" w:hAnsi="Arial" w:cs="Arial"/>
          <w:color w:val="000000"/>
          <w:sz w:val="20"/>
          <w:szCs w:val="20"/>
        </w:rPr>
        <w:t>All such events</w:t>
      </w:r>
      <w:r w:rsidRPr="00875861">
        <w:rPr>
          <w:rFonts w:ascii="Arial" w:hAnsi="Arial" w:cs="Arial"/>
          <w:color w:val="000000"/>
          <w:sz w:val="20"/>
          <w:szCs w:val="20"/>
        </w:rPr>
        <w:t xml:space="preserve"> need to be documented </w:t>
      </w:r>
      <w:r w:rsidR="00FD26F2" w:rsidRPr="00875861">
        <w:rPr>
          <w:rFonts w:ascii="Arial" w:hAnsi="Arial" w:cs="Arial"/>
          <w:color w:val="000000"/>
          <w:sz w:val="20"/>
          <w:szCs w:val="20"/>
        </w:rPr>
        <w:t xml:space="preserve">&amp; reported </w:t>
      </w:r>
      <w:r w:rsidRPr="00875861">
        <w:rPr>
          <w:rFonts w:ascii="Arial" w:hAnsi="Arial" w:cs="Arial"/>
          <w:color w:val="000000"/>
          <w:sz w:val="20"/>
          <w:szCs w:val="20"/>
        </w:rPr>
        <w:t>further</w:t>
      </w:r>
    </w:p>
    <w:p w14:paraId="23506811" w14:textId="09D5958C" w:rsidR="00BD3846" w:rsidRPr="00875861" w:rsidRDefault="00BD3846" w:rsidP="006F322B">
      <w:pPr>
        <w:pStyle w:val="ListParagraph"/>
        <w:numPr>
          <w:ilvl w:val="0"/>
          <w:numId w:val="10"/>
        </w:numPr>
        <w:spacing w:after="0" w:line="360" w:lineRule="auto"/>
        <w:ind w:right="450"/>
        <w:jc w:val="both"/>
        <w:textAlignment w:val="baseline"/>
        <w:rPr>
          <w:rFonts w:ascii="Arial" w:eastAsia="Times New Roman" w:hAnsi="Arial" w:cs="Arial"/>
          <w:b/>
          <w:sz w:val="20"/>
          <w:szCs w:val="18"/>
          <w:u w:val="single"/>
        </w:rPr>
      </w:pPr>
      <w:r w:rsidRPr="00875861">
        <w:rPr>
          <w:rFonts w:ascii="Arial" w:hAnsi="Arial" w:cs="Arial"/>
          <w:color w:val="000000"/>
          <w:sz w:val="20"/>
          <w:szCs w:val="20"/>
        </w:rPr>
        <w:t>ELI should document at end of shift whether any issues</w:t>
      </w:r>
      <w:r w:rsidR="00682B50" w:rsidRPr="00875861">
        <w:rPr>
          <w:rFonts w:ascii="Arial" w:hAnsi="Arial" w:cs="Arial"/>
          <w:color w:val="000000"/>
          <w:sz w:val="20"/>
          <w:szCs w:val="20"/>
        </w:rPr>
        <w:t xml:space="preserve"> </w:t>
      </w:r>
      <w:r w:rsidRPr="00875861">
        <w:rPr>
          <w:rFonts w:ascii="Arial" w:hAnsi="Arial" w:cs="Arial"/>
          <w:color w:val="000000"/>
          <w:sz w:val="20"/>
          <w:szCs w:val="20"/>
        </w:rPr>
        <w:t>/malpractices were noted</w:t>
      </w:r>
    </w:p>
    <w:p w14:paraId="0E258618" w14:textId="0DE34F08" w:rsidR="008032E5" w:rsidRPr="00875861" w:rsidRDefault="008032E5" w:rsidP="008032E5">
      <w:pPr>
        <w:numPr>
          <w:ilvl w:val="0"/>
          <w:numId w:val="10"/>
        </w:numPr>
        <w:spacing w:after="0" w:line="360" w:lineRule="auto"/>
        <w:ind w:right="450"/>
        <w:jc w:val="both"/>
        <w:textAlignment w:val="baseline"/>
        <w:rPr>
          <w:rFonts w:ascii="Arial" w:eastAsia="Times New Roman" w:hAnsi="Arial" w:cs="Arial"/>
          <w:sz w:val="20"/>
          <w:szCs w:val="18"/>
        </w:rPr>
      </w:pPr>
      <w:bookmarkStart w:id="10" w:name="_Hlk87786995"/>
      <w:r w:rsidRPr="00875861">
        <w:rPr>
          <w:rFonts w:ascii="Arial" w:eastAsia="Times New Roman" w:hAnsi="Arial" w:cs="Arial"/>
          <w:color w:val="000000"/>
          <w:sz w:val="20"/>
          <w:szCs w:val="20"/>
        </w:rPr>
        <w:t xml:space="preserve">Assist Operations Team </w:t>
      </w:r>
      <w:r w:rsidR="00100F57" w:rsidRPr="00875861">
        <w:rPr>
          <w:rFonts w:ascii="Arial" w:hAnsi="Arial" w:cs="Arial"/>
          <w:sz w:val="20"/>
          <w:szCs w:val="20"/>
        </w:rPr>
        <w:t>in fair and smooth conduct of all activities at the venue</w:t>
      </w:r>
    </w:p>
    <w:p w14:paraId="7B0AE657" w14:textId="5CC6CF9C" w:rsidR="00FD26F2" w:rsidRDefault="00FD26F2" w:rsidP="008032E5">
      <w:pPr>
        <w:numPr>
          <w:ilvl w:val="0"/>
          <w:numId w:val="10"/>
        </w:numPr>
        <w:spacing w:after="0" w:line="360" w:lineRule="auto"/>
        <w:ind w:right="450"/>
        <w:jc w:val="both"/>
        <w:textAlignment w:val="baseline"/>
        <w:rPr>
          <w:rFonts w:ascii="Arial" w:eastAsia="Times New Roman" w:hAnsi="Arial" w:cs="Arial"/>
          <w:sz w:val="20"/>
          <w:szCs w:val="18"/>
        </w:rPr>
      </w:pPr>
      <w:bookmarkStart w:id="11" w:name="_Hlk88246393"/>
      <w:r w:rsidRPr="00875861">
        <w:rPr>
          <w:rFonts w:ascii="Arial" w:eastAsia="Times New Roman" w:hAnsi="Arial" w:cs="Arial"/>
          <w:sz w:val="20"/>
          <w:szCs w:val="18"/>
        </w:rPr>
        <w:t>Follow any other instructions as per SOP or any exam specific instructions/ guidelines</w:t>
      </w:r>
    </w:p>
    <w:p w14:paraId="52177155" w14:textId="1E6F5378" w:rsidR="00750CD7" w:rsidRDefault="00750CD7" w:rsidP="00750CD7">
      <w:pPr>
        <w:spacing w:after="0" w:line="360" w:lineRule="auto"/>
        <w:ind w:right="450"/>
        <w:jc w:val="both"/>
        <w:textAlignment w:val="baseline"/>
        <w:rPr>
          <w:rFonts w:ascii="Arial" w:eastAsia="Times New Roman" w:hAnsi="Arial" w:cs="Arial"/>
          <w:sz w:val="20"/>
          <w:szCs w:val="18"/>
        </w:rPr>
      </w:pPr>
    </w:p>
    <w:p w14:paraId="7C195F93" w14:textId="761E7ECF" w:rsidR="00750CD7" w:rsidRDefault="00750CD7" w:rsidP="00750CD7">
      <w:pPr>
        <w:spacing w:after="0" w:line="360" w:lineRule="auto"/>
        <w:ind w:right="450"/>
        <w:jc w:val="both"/>
        <w:textAlignment w:val="baseline"/>
        <w:rPr>
          <w:rFonts w:ascii="Arial" w:eastAsia="Times New Roman" w:hAnsi="Arial" w:cs="Arial"/>
          <w:b/>
          <w:sz w:val="20"/>
          <w:szCs w:val="18"/>
          <w:u w:val="single"/>
        </w:rPr>
      </w:pPr>
      <w:r>
        <w:rPr>
          <w:rFonts w:ascii="Arial" w:eastAsia="Times New Roman" w:hAnsi="Arial" w:cs="Arial"/>
          <w:b/>
          <w:sz w:val="20"/>
          <w:szCs w:val="18"/>
          <w:u w:val="single"/>
        </w:rPr>
        <w:t>Locations:</w:t>
      </w:r>
    </w:p>
    <w:p w14:paraId="0AF3BA19" w14:textId="5275FABF" w:rsidR="00750CD7" w:rsidRDefault="00750CD7" w:rsidP="00750CD7">
      <w:pPr>
        <w:spacing w:after="0" w:line="360" w:lineRule="auto"/>
        <w:ind w:right="450"/>
        <w:jc w:val="both"/>
        <w:textAlignment w:val="baseline"/>
        <w:rPr>
          <w:rFonts w:ascii="Arial" w:eastAsia="Times New Roman" w:hAnsi="Arial" w:cs="Arial"/>
          <w:b/>
          <w:sz w:val="20"/>
          <w:szCs w:val="18"/>
          <w:u w:val="single"/>
        </w:rPr>
      </w:pPr>
    </w:p>
    <w:tbl>
      <w:tblPr>
        <w:tblW w:w="5320" w:type="dxa"/>
        <w:jc w:val="center"/>
        <w:tblLook w:val="04A0" w:firstRow="1" w:lastRow="0" w:firstColumn="1" w:lastColumn="0" w:noHBand="0" w:noVBand="1"/>
      </w:tblPr>
      <w:tblGrid>
        <w:gridCol w:w="1940"/>
        <w:gridCol w:w="1720"/>
        <w:gridCol w:w="1660"/>
      </w:tblGrid>
      <w:tr w:rsidR="008F37C0" w:rsidRPr="008F37C0" w14:paraId="57E91CF6" w14:textId="77777777" w:rsidTr="008F37C0">
        <w:trPr>
          <w:trHeight w:val="290"/>
          <w:jc w:val="center"/>
        </w:trPr>
        <w:tc>
          <w:tcPr>
            <w:tcW w:w="1940" w:type="dxa"/>
            <w:tcBorders>
              <w:top w:val="single" w:sz="4" w:space="0" w:color="auto"/>
              <w:left w:val="single" w:sz="4" w:space="0" w:color="auto"/>
              <w:bottom w:val="single" w:sz="4" w:space="0" w:color="auto"/>
              <w:right w:val="single" w:sz="4" w:space="0" w:color="auto"/>
            </w:tcBorders>
            <w:shd w:val="clear" w:color="000000" w:fill="548235"/>
            <w:noWrap/>
            <w:vAlign w:val="center"/>
            <w:hideMark/>
          </w:tcPr>
          <w:p w14:paraId="122EEE25" w14:textId="77777777" w:rsidR="008F37C0" w:rsidRPr="008F37C0" w:rsidRDefault="008F37C0" w:rsidP="008F37C0">
            <w:pPr>
              <w:spacing w:after="0" w:line="240" w:lineRule="auto"/>
              <w:jc w:val="center"/>
              <w:rPr>
                <w:rFonts w:ascii="Calibri" w:eastAsia="Times New Roman" w:hAnsi="Calibri" w:cs="Calibri"/>
                <w:b/>
                <w:bCs/>
                <w:color w:val="FFFFFF"/>
                <w:sz w:val="20"/>
                <w:szCs w:val="20"/>
              </w:rPr>
            </w:pPr>
            <w:r w:rsidRPr="008F37C0">
              <w:rPr>
                <w:rFonts w:ascii="Calibri" w:eastAsia="Times New Roman" w:hAnsi="Calibri" w:cs="Calibri"/>
                <w:b/>
                <w:bCs/>
                <w:color w:val="FFFFFF"/>
                <w:sz w:val="20"/>
                <w:szCs w:val="20"/>
              </w:rPr>
              <w:t>City</w:t>
            </w:r>
          </w:p>
        </w:tc>
        <w:tc>
          <w:tcPr>
            <w:tcW w:w="1720" w:type="dxa"/>
            <w:tcBorders>
              <w:top w:val="single" w:sz="4" w:space="0" w:color="auto"/>
              <w:left w:val="nil"/>
              <w:bottom w:val="single" w:sz="4" w:space="0" w:color="auto"/>
              <w:right w:val="single" w:sz="4" w:space="0" w:color="auto"/>
            </w:tcBorders>
            <w:shd w:val="clear" w:color="000000" w:fill="548235"/>
            <w:noWrap/>
            <w:vAlign w:val="center"/>
            <w:hideMark/>
          </w:tcPr>
          <w:p w14:paraId="2D72CD32" w14:textId="77777777" w:rsidR="008F37C0" w:rsidRPr="008F37C0" w:rsidRDefault="008F37C0" w:rsidP="008F37C0">
            <w:pPr>
              <w:spacing w:after="0" w:line="240" w:lineRule="auto"/>
              <w:jc w:val="center"/>
              <w:rPr>
                <w:rFonts w:ascii="Calibri" w:eastAsia="Times New Roman" w:hAnsi="Calibri" w:cs="Calibri"/>
                <w:b/>
                <w:bCs/>
                <w:color w:val="FFFFFF"/>
                <w:sz w:val="20"/>
                <w:szCs w:val="20"/>
              </w:rPr>
            </w:pPr>
            <w:r w:rsidRPr="008F37C0">
              <w:rPr>
                <w:rFonts w:ascii="Calibri" w:eastAsia="Times New Roman" w:hAnsi="Calibri" w:cs="Calibri"/>
                <w:b/>
                <w:bCs/>
                <w:color w:val="FFFFFF"/>
                <w:sz w:val="20"/>
                <w:szCs w:val="20"/>
              </w:rPr>
              <w:t>State</w:t>
            </w:r>
          </w:p>
        </w:tc>
        <w:tc>
          <w:tcPr>
            <w:tcW w:w="1660" w:type="dxa"/>
            <w:tcBorders>
              <w:top w:val="single" w:sz="4" w:space="0" w:color="auto"/>
              <w:left w:val="nil"/>
              <w:bottom w:val="single" w:sz="4" w:space="0" w:color="auto"/>
              <w:right w:val="single" w:sz="4" w:space="0" w:color="auto"/>
            </w:tcBorders>
            <w:shd w:val="clear" w:color="000000" w:fill="548235"/>
            <w:noWrap/>
            <w:vAlign w:val="center"/>
            <w:hideMark/>
          </w:tcPr>
          <w:p w14:paraId="2836C325" w14:textId="77777777" w:rsidR="008F37C0" w:rsidRPr="008F37C0" w:rsidRDefault="008F37C0" w:rsidP="008F37C0">
            <w:pPr>
              <w:spacing w:after="0" w:line="240" w:lineRule="auto"/>
              <w:jc w:val="center"/>
              <w:rPr>
                <w:rFonts w:ascii="Calibri" w:eastAsia="Times New Roman" w:hAnsi="Calibri" w:cs="Calibri"/>
                <w:b/>
                <w:bCs/>
                <w:color w:val="FFFFFF"/>
                <w:sz w:val="20"/>
                <w:szCs w:val="20"/>
              </w:rPr>
            </w:pPr>
            <w:r w:rsidRPr="008F37C0">
              <w:rPr>
                <w:rFonts w:ascii="Calibri" w:eastAsia="Times New Roman" w:hAnsi="Calibri" w:cs="Calibri"/>
                <w:b/>
                <w:bCs/>
                <w:color w:val="FFFFFF"/>
                <w:sz w:val="20"/>
                <w:szCs w:val="20"/>
              </w:rPr>
              <w:t>No. of Positions</w:t>
            </w:r>
          </w:p>
        </w:tc>
      </w:tr>
      <w:tr w:rsidR="008F37C0" w:rsidRPr="008F37C0" w14:paraId="575FD53D"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08DDE3" w14:textId="77777777" w:rsidR="008F37C0" w:rsidRPr="008F37C0" w:rsidRDefault="008F37C0" w:rsidP="008F37C0">
            <w:pPr>
              <w:spacing w:after="0" w:line="240" w:lineRule="auto"/>
              <w:jc w:val="center"/>
              <w:rPr>
                <w:rFonts w:ascii="Calibri" w:eastAsia="Times New Roman" w:hAnsi="Calibri" w:cs="Calibri"/>
                <w:color w:val="000000"/>
                <w:sz w:val="18"/>
                <w:szCs w:val="18"/>
              </w:rPr>
            </w:pPr>
            <w:bookmarkStart w:id="12" w:name="_GoBack"/>
            <w:r w:rsidRPr="008F37C0">
              <w:rPr>
                <w:rFonts w:ascii="Calibri" w:eastAsia="Times New Roman" w:hAnsi="Calibri" w:cs="Calibri"/>
                <w:color w:val="000000"/>
                <w:sz w:val="18"/>
                <w:szCs w:val="18"/>
              </w:rPr>
              <w:t>Amritsar</w:t>
            </w:r>
          </w:p>
        </w:tc>
        <w:tc>
          <w:tcPr>
            <w:tcW w:w="1720" w:type="dxa"/>
            <w:tcBorders>
              <w:top w:val="nil"/>
              <w:left w:val="nil"/>
              <w:bottom w:val="single" w:sz="4" w:space="0" w:color="auto"/>
              <w:right w:val="single" w:sz="4" w:space="0" w:color="auto"/>
            </w:tcBorders>
            <w:shd w:val="clear" w:color="auto" w:fill="auto"/>
            <w:noWrap/>
            <w:vAlign w:val="center"/>
            <w:hideMark/>
          </w:tcPr>
          <w:p w14:paraId="6035231B"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Punjab</w:t>
            </w:r>
          </w:p>
        </w:tc>
        <w:tc>
          <w:tcPr>
            <w:tcW w:w="1660" w:type="dxa"/>
            <w:tcBorders>
              <w:top w:val="nil"/>
              <w:left w:val="nil"/>
              <w:bottom w:val="single" w:sz="4" w:space="0" w:color="auto"/>
              <w:right w:val="single" w:sz="4" w:space="0" w:color="auto"/>
            </w:tcBorders>
            <w:shd w:val="clear" w:color="auto" w:fill="auto"/>
            <w:noWrap/>
            <w:vAlign w:val="center"/>
            <w:hideMark/>
          </w:tcPr>
          <w:p w14:paraId="7190B43F"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10</w:t>
            </w:r>
          </w:p>
        </w:tc>
      </w:tr>
      <w:bookmarkEnd w:id="12"/>
      <w:tr w:rsidR="008F37C0" w:rsidRPr="008F37C0" w14:paraId="6B3B867D"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8464D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Ludhiana</w:t>
            </w:r>
          </w:p>
        </w:tc>
        <w:tc>
          <w:tcPr>
            <w:tcW w:w="1720" w:type="dxa"/>
            <w:tcBorders>
              <w:top w:val="nil"/>
              <w:left w:val="nil"/>
              <w:bottom w:val="single" w:sz="4" w:space="0" w:color="auto"/>
              <w:right w:val="single" w:sz="4" w:space="0" w:color="auto"/>
            </w:tcBorders>
            <w:shd w:val="clear" w:color="auto" w:fill="auto"/>
            <w:noWrap/>
            <w:vAlign w:val="center"/>
            <w:hideMark/>
          </w:tcPr>
          <w:p w14:paraId="7C1D8A95"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Punjab</w:t>
            </w:r>
          </w:p>
        </w:tc>
        <w:tc>
          <w:tcPr>
            <w:tcW w:w="1660" w:type="dxa"/>
            <w:tcBorders>
              <w:top w:val="nil"/>
              <w:left w:val="nil"/>
              <w:bottom w:val="single" w:sz="4" w:space="0" w:color="auto"/>
              <w:right w:val="single" w:sz="4" w:space="0" w:color="auto"/>
            </w:tcBorders>
            <w:shd w:val="clear" w:color="auto" w:fill="auto"/>
            <w:noWrap/>
            <w:vAlign w:val="center"/>
            <w:hideMark/>
          </w:tcPr>
          <w:p w14:paraId="145A675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2</w:t>
            </w:r>
          </w:p>
        </w:tc>
      </w:tr>
      <w:tr w:rsidR="008F37C0" w:rsidRPr="008F37C0" w14:paraId="7A11538E"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14:paraId="65A35C5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Dhanbad</w:t>
            </w:r>
          </w:p>
        </w:tc>
        <w:tc>
          <w:tcPr>
            <w:tcW w:w="1720" w:type="dxa"/>
            <w:tcBorders>
              <w:top w:val="nil"/>
              <w:left w:val="nil"/>
              <w:bottom w:val="single" w:sz="4" w:space="0" w:color="auto"/>
              <w:right w:val="single" w:sz="4" w:space="0" w:color="auto"/>
            </w:tcBorders>
            <w:shd w:val="clear" w:color="000000" w:fill="FFFFFF"/>
            <w:noWrap/>
            <w:vAlign w:val="center"/>
            <w:hideMark/>
          </w:tcPr>
          <w:p w14:paraId="471AB4BF"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Jharkhand</w:t>
            </w:r>
          </w:p>
        </w:tc>
        <w:tc>
          <w:tcPr>
            <w:tcW w:w="1660" w:type="dxa"/>
            <w:tcBorders>
              <w:top w:val="nil"/>
              <w:left w:val="nil"/>
              <w:bottom w:val="single" w:sz="4" w:space="0" w:color="auto"/>
              <w:right w:val="single" w:sz="4" w:space="0" w:color="auto"/>
            </w:tcBorders>
            <w:shd w:val="clear" w:color="auto" w:fill="auto"/>
            <w:noWrap/>
            <w:vAlign w:val="center"/>
            <w:hideMark/>
          </w:tcPr>
          <w:p w14:paraId="6694EB3C"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50</w:t>
            </w:r>
          </w:p>
        </w:tc>
      </w:tr>
      <w:tr w:rsidR="008F37C0" w:rsidRPr="008F37C0" w14:paraId="21C23B35"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14:paraId="05BF6AF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Hazaribagh</w:t>
            </w:r>
          </w:p>
        </w:tc>
        <w:tc>
          <w:tcPr>
            <w:tcW w:w="1720" w:type="dxa"/>
            <w:tcBorders>
              <w:top w:val="nil"/>
              <w:left w:val="nil"/>
              <w:bottom w:val="single" w:sz="4" w:space="0" w:color="auto"/>
              <w:right w:val="single" w:sz="4" w:space="0" w:color="auto"/>
            </w:tcBorders>
            <w:shd w:val="clear" w:color="000000" w:fill="FFFFFF"/>
            <w:noWrap/>
            <w:vAlign w:val="center"/>
            <w:hideMark/>
          </w:tcPr>
          <w:p w14:paraId="1B7773A7"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Jharkhand</w:t>
            </w:r>
          </w:p>
        </w:tc>
        <w:tc>
          <w:tcPr>
            <w:tcW w:w="1660" w:type="dxa"/>
            <w:tcBorders>
              <w:top w:val="nil"/>
              <w:left w:val="nil"/>
              <w:bottom w:val="single" w:sz="4" w:space="0" w:color="auto"/>
              <w:right w:val="single" w:sz="4" w:space="0" w:color="auto"/>
            </w:tcBorders>
            <w:shd w:val="clear" w:color="auto" w:fill="auto"/>
            <w:noWrap/>
            <w:vAlign w:val="center"/>
            <w:hideMark/>
          </w:tcPr>
          <w:p w14:paraId="509C930D"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16</w:t>
            </w:r>
          </w:p>
        </w:tc>
      </w:tr>
      <w:tr w:rsidR="008F37C0" w:rsidRPr="008F37C0" w14:paraId="30B5270D"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14:paraId="33661FCB"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lastRenderedPageBreak/>
              <w:t>Ranchi</w:t>
            </w:r>
          </w:p>
        </w:tc>
        <w:tc>
          <w:tcPr>
            <w:tcW w:w="1720" w:type="dxa"/>
            <w:tcBorders>
              <w:top w:val="nil"/>
              <w:left w:val="nil"/>
              <w:bottom w:val="single" w:sz="4" w:space="0" w:color="auto"/>
              <w:right w:val="single" w:sz="4" w:space="0" w:color="auto"/>
            </w:tcBorders>
            <w:shd w:val="clear" w:color="000000" w:fill="FFFFFF"/>
            <w:noWrap/>
            <w:vAlign w:val="center"/>
            <w:hideMark/>
          </w:tcPr>
          <w:p w14:paraId="6FDE89C8"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Jharkhand</w:t>
            </w:r>
          </w:p>
        </w:tc>
        <w:tc>
          <w:tcPr>
            <w:tcW w:w="1660" w:type="dxa"/>
            <w:tcBorders>
              <w:top w:val="nil"/>
              <w:left w:val="nil"/>
              <w:bottom w:val="single" w:sz="4" w:space="0" w:color="auto"/>
              <w:right w:val="single" w:sz="4" w:space="0" w:color="auto"/>
            </w:tcBorders>
            <w:shd w:val="clear" w:color="auto" w:fill="auto"/>
            <w:noWrap/>
            <w:vAlign w:val="center"/>
            <w:hideMark/>
          </w:tcPr>
          <w:p w14:paraId="4758B218"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60</w:t>
            </w:r>
          </w:p>
        </w:tc>
      </w:tr>
      <w:tr w:rsidR="008F37C0" w:rsidRPr="008F37C0" w14:paraId="2403F01B"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14:paraId="30A7D984"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Berhampur-Ganjam</w:t>
            </w:r>
          </w:p>
        </w:tc>
        <w:tc>
          <w:tcPr>
            <w:tcW w:w="1720" w:type="dxa"/>
            <w:tcBorders>
              <w:top w:val="nil"/>
              <w:left w:val="nil"/>
              <w:bottom w:val="single" w:sz="4" w:space="0" w:color="auto"/>
              <w:right w:val="single" w:sz="4" w:space="0" w:color="auto"/>
            </w:tcBorders>
            <w:shd w:val="clear" w:color="000000" w:fill="FFFFFF"/>
            <w:noWrap/>
            <w:vAlign w:val="center"/>
            <w:hideMark/>
          </w:tcPr>
          <w:p w14:paraId="325074D8"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Odisha</w:t>
            </w:r>
          </w:p>
        </w:tc>
        <w:tc>
          <w:tcPr>
            <w:tcW w:w="1660" w:type="dxa"/>
            <w:tcBorders>
              <w:top w:val="nil"/>
              <w:left w:val="nil"/>
              <w:bottom w:val="single" w:sz="4" w:space="0" w:color="auto"/>
              <w:right w:val="single" w:sz="4" w:space="0" w:color="auto"/>
            </w:tcBorders>
            <w:shd w:val="clear" w:color="auto" w:fill="auto"/>
            <w:noWrap/>
            <w:vAlign w:val="center"/>
            <w:hideMark/>
          </w:tcPr>
          <w:p w14:paraId="539F5EC8"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25</w:t>
            </w:r>
          </w:p>
        </w:tc>
      </w:tr>
      <w:tr w:rsidR="008F37C0" w:rsidRPr="008F37C0" w14:paraId="718F0E0D"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14:paraId="461F004B"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Bhubaneswar</w:t>
            </w:r>
          </w:p>
        </w:tc>
        <w:tc>
          <w:tcPr>
            <w:tcW w:w="1720" w:type="dxa"/>
            <w:tcBorders>
              <w:top w:val="nil"/>
              <w:left w:val="nil"/>
              <w:bottom w:val="single" w:sz="4" w:space="0" w:color="auto"/>
              <w:right w:val="single" w:sz="4" w:space="0" w:color="auto"/>
            </w:tcBorders>
            <w:shd w:val="clear" w:color="000000" w:fill="FFFFFF"/>
            <w:noWrap/>
            <w:vAlign w:val="center"/>
            <w:hideMark/>
          </w:tcPr>
          <w:p w14:paraId="2E5B17D6"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Odisha</w:t>
            </w:r>
          </w:p>
        </w:tc>
        <w:tc>
          <w:tcPr>
            <w:tcW w:w="1660" w:type="dxa"/>
            <w:tcBorders>
              <w:top w:val="nil"/>
              <w:left w:val="nil"/>
              <w:bottom w:val="single" w:sz="4" w:space="0" w:color="auto"/>
              <w:right w:val="single" w:sz="4" w:space="0" w:color="auto"/>
            </w:tcBorders>
            <w:shd w:val="clear" w:color="auto" w:fill="auto"/>
            <w:noWrap/>
            <w:vAlign w:val="center"/>
            <w:hideMark/>
          </w:tcPr>
          <w:p w14:paraId="77AE375E"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73</w:t>
            </w:r>
          </w:p>
        </w:tc>
      </w:tr>
      <w:tr w:rsidR="008F37C0" w:rsidRPr="008F37C0" w14:paraId="7C4A6507"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14:paraId="181B012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Cuttack</w:t>
            </w:r>
          </w:p>
        </w:tc>
        <w:tc>
          <w:tcPr>
            <w:tcW w:w="1720" w:type="dxa"/>
            <w:tcBorders>
              <w:top w:val="nil"/>
              <w:left w:val="nil"/>
              <w:bottom w:val="single" w:sz="4" w:space="0" w:color="auto"/>
              <w:right w:val="single" w:sz="4" w:space="0" w:color="auto"/>
            </w:tcBorders>
            <w:shd w:val="clear" w:color="000000" w:fill="FFFFFF"/>
            <w:noWrap/>
            <w:vAlign w:val="center"/>
            <w:hideMark/>
          </w:tcPr>
          <w:p w14:paraId="5F074B4B"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Odisha</w:t>
            </w:r>
          </w:p>
        </w:tc>
        <w:tc>
          <w:tcPr>
            <w:tcW w:w="1660" w:type="dxa"/>
            <w:tcBorders>
              <w:top w:val="nil"/>
              <w:left w:val="nil"/>
              <w:bottom w:val="single" w:sz="4" w:space="0" w:color="auto"/>
              <w:right w:val="single" w:sz="4" w:space="0" w:color="auto"/>
            </w:tcBorders>
            <w:shd w:val="clear" w:color="auto" w:fill="auto"/>
            <w:noWrap/>
            <w:vAlign w:val="center"/>
            <w:hideMark/>
          </w:tcPr>
          <w:p w14:paraId="35E0633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27</w:t>
            </w:r>
          </w:p>
        </w:tc>
      </w:tr>
      <w:tr w:rsidR="008F37C0" w:rsidRPr="008F37C0" w14:paraId="141F8C01"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14:paraId="4D12C50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Dhenkanal</w:t>
            </w:r>
          </w:p>
        </w:tc>
        <w:tc>
          <w:tcPr>
            <w:tcW w:w="1720" w:type="dxa"/>
            <w:tcBorders>
              <w:top w:val="nil"/>
              <w:left w:val="nil"/>
              <w:bottom w:val="single" w:sz="4" w:space="0" w:color="auto"/>
              <w:right w:val="single" w:sz="4" w:space="0" w:color="auto"/>
            </w:tcBorders>
            <w:shd w:val="clear" w:color="000000" w:fill="FFFFFF"/>
            <w:noWrap/>
            <w:vAlign w:val="center"/>
            <w:hideMark/>
          </w:tcPr>
          <w:p w14:paraId="641CED8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Odisha</w:t>
            </w:r>
          </w:p>
        </w:tc>
        <w:tc>
          <w:tcPr>
            <w:tcW w:w="1660" w:type="dxa"/>
            <w:tcBorders>
              <w:top w:val="nil"/>
              <w:left w:val="nil"/>
              <w:bottom w:val="single" w:sz="4" w:space="0" w:color="auto"/>
              <w:right w:val="single" w:sz="4" w:space="0" w:color="auto"/>
            </w:tcBorders>
            <w:shd w:val="clear" w:color="auto" w:fill="auto"/>
            <w:noWrap/>
            <w:vAlign w:val="center"/>
            <w:hideMark/>
          </w:tcPr>
          <w:p w14:paraId="44D0AA3C"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31</w:t>
            </w:r>
          </w:p>
        </w:tc>
      </w:tr>
      <w:tr w:rsidR="008F37C0" w:rsidRPr="008F37C0" w14:paraId="5C78349D"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000000" w:fill="FFFFFF"/>
            <w:noWrap/>
            <w:vAlign w:val="center"/>
            <w:hideMark/>
          </w:tcPr>
          <w:p w14:paraId="194AAB6D"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Rourkela</w:t>
            </w:r>
          </w:p>
        </w:tc>
        <w:tc>
          <w:tcPr>
            <w:tcW w:w="1720" w:type="dxa"/>
            <w:tcBorders>
              <w:top w:val="nil"/>
              <w:left w:val="nil"/>
              <w:bottom w:val="single" w:sz="4" w:space="0" w:color="auto"/>
              <w:right w:val="single" w:sz="4" w:space="0" w:color="auto"/>
            </w:tcBorders>
            <w:shd w:val="clear" w:color="000000" w:fill="FFFFFF"/>
            <w:noWrap/>
            <w:vAlign w:val="center"/>
            <w:hideMark/>
          </w:tcPr>
          <w:p w14:paraId="609F3CC0"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Odisha</w:t>
            </w:r>
          </w:p>
        </w:tc>
        <w:tc>
          <w:tcPr>
            <w:tcW w:w="1660" w:type="dxa"/>
            <w:tcBorders>
              <w:top w:val="nil"/>
              <w:left w:val="nil"/>
              <w:bottom w:val="single" w:sz="4" w:space="0" w:color="auto"/>
              <w:right w:val="single" w:sz="4" w:space="0" w:color="auto"/>
            </w:tcBorders>
            <w:shd w:val="clear" w:color="auto" w:fill="auto"/>
            <w:noWrap/>
            <w:vAlign w:val="center"/>
            <w:hideMark/>
          </w:tcPr>
          <w:p w14:paraId="57EA8EE1"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30</w:t>
            </w:r>
          </w:p>
        </w:tc>
      </w:tr>
      <w:tr w:rsidR="008F37C0" w:rsidRPr="008F37C0" w14:paraId="142B8CBC"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A8753F0"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Ajmer</w:t>
            </w:r>
          </w:p>
        </w:tc>
        <w:tc>
          <w:tcPr>
            <w:tcW w:w="1720" w:type="dxa"/>
            <w:tcBorders>
              <w:top w:val="nil"/>
              <w:left w:val="nil"/>
              <w:bottom w:val="single" w:sz="4" w:space="0" w:color="auto"/>
              <w:right w:val="single" w:sz="4" w:space="0" w:color="auto"/>
            </w:tcBorders>
            <w:shd w:val="clear" w:color="auto" w:fill="auto"/>
            <w:noWrap/>
            <w:vAlign w:val="center"/>
            <w:hideMark/>
          </w:tcPr>
          <w:p w14:paraId="04ABDD0E"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 xml:space="preserve">Rajasthan </w:t>
            </w:r>
          </w:p>
        </w:tc>
        <w:tc>
          <w:tcPr>
            <w:tcW w:w="1660" w:type="dxa"/>
            <w:tcBorders>
              <w:top w:val="nil"/>
              <w:left w:val="nil"/>
              <w:bottom w:val="single" w:sz="4" w:space="0" w:color="auto"/>
              <w:right w:val="single" w:sz="4" w:space="0" w:color="auto"/>
            </w:tcBorders>
            <w:shd w:val="clear" w:color="auto" w:fill="auto"/>
            <w:noWrap/>
            <w:vAlign w:val="center"/>
            <w:hideMark/>
          </w:tcPr>
          <w:p w14:paraId="504C24C5"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30</w:t>
            </w:r>
          </w:p>
        </w:tc>
      </w:tr>
      <w:tr w:rsidR="008F37C0" w:rsidRPr="008F37C0" w14:paraId="3498B97A"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5C2C2BD"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Bhilai Nagar/Durg</w:t>
            </w:r>
          </w:p>
        </w:tc>
        <w:tc>
          <w:tcPr>
            <w:tcW w:w="1720" w:type="dxa"/>
            <w:tcBorders>
              <w:top w:val="nil"/>
              <w:left w:val="nil"/>
              <w:bottom w:val="single" w:sz="4" w:space="0" w:color="auto"/>
              <w:right w:val="single" w:sz="4" w:space="0" w:color="auto"/>
            </w:tcBorders>
            <w:shd w:val="clear" w:color="auto" w:fill="auto"/>
            <w:noWrap/>
            <w:vAlign w:val="center"/>
            <w:hideMark/>
          </w:tcPr>
          <w:p w14:paraId="7BB5C092"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Chhattisgarh</w:t>
            </w:r>
          </w:p>
        </w:tc>
        <w:tc>
          <w:tcPr>
            <w:tcW w:w="1660" w:type="dxa"/>
            <w:tcBorders>
              <w:top w:val="nil"/>
              <w:left w:val="nil"/>
              <w:bottom w:val="single" w:sz="4" w:space="0" w:color="auto"/>
              <w:right w:val="single" w:sz="4" w:space="0" w:color="auto"/>
            </w:tcBorders>
            <w:shd w:val="clear" w:color="auto" w:fill="auto"/>
            <w:noWrap/>
            <w:vAlign w:val="center"/>
            <w:hideMark/>
          </w:tcPr>
          <w:p w14:paraId="06A9A12C"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50</w:t>
            </w:r>
          </w:p>
        </w:tc>
      </w:tr>
      <w:tr w:rsidR="008F37C0" w:rsidRPr="008F37C0" w14:paraId="35CF2F3C"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2104267"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Raipur</w:t>
            </w:r>
          </w:p>
        </w:tc>
        <w:tc>
          <w:tcPr>
            <w:tcW w:w="1720" w:type="dxa"/>
            <w:tcBorders>
              <w:top w:val="nil"/>
              <w:left w:val="nil"/>
              <w:bottom w:val="single" w:sz="4" w:space="0" w:color="auto"/>
              <w:right w:val="single" w:sz="4" w:space="0" w:color="auto"/>
            </w:tcBorders>
            <w:shd w:val="clear" w:color="auto" w:fill="auto"/>
            <w:noWrap/>
            <w:vAlign w:val="center"/>
            <w:hideMark/>
          </w:tcPr>
          <w:p w14:paraId="24D05564"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Chhattisgarh</w:t>
            </w:r>
          </w:p>
        </w:tc>
        <w:tc>
          <w:tcPr>
            <w:tcW w:w="1660" w:type="dxa"/>
            <w:tcBorders>
              <w:top w:val="nil"/>
              <w:left w:val="nil"/>
              <w:bottom w:val="single" w:sz="4" w:space="0" w:color="auto"/>
              <w:right w:val="single" w:sz="4" w:space="0" w:color="auto"/>
            </w:tcBorders>
            <w:shd w:val="clear" w:color="auto" w:fill="auto"/>
            <w:noWrap/>
            <w:vAlign w:val="center"/>
            <w:hideMark/>
          </w:tcPr>
          <w:p w14:paraId="6768AD5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30</w:t>
            </w:r>
          </w:p>
        </w:tc>
      </w:tr>
      <w:tr w:rsidR="008F37C0" w:rsidRPr="008F37C0" w14:paraId="5DB6DF11"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853ECF5"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Bilaspur CG</w:t>
            </w:r>
          </w:p>
        </w:tc>
        <w:tc>
          <w:tcPr>
            <w:tcW w:w="1720" w:type="dxa"/>
            <w:tcBorders>
              <w:top w:val="nil"/>
              <w:left w:val="nil"/>
              <w:bottom w:val="single" w:sz="4" w:space="0" w:color="auto"/>
              <w:right w:val="single" w:sz="4" w:space="0" w:color="auto"/>
            </w:tcBorders>
            <w:shd w:val="clear" w:color="auto" w:fill="auto"/>
            <w:noWrap/>
            <w:vAlign w:val="center"/>
            <w:hideMark/>
          </w:tcPr>
          <w:p w14:paraId="76B65CE0"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Chhattisgarh</w:t>
            </w:r>
          </w:p>
        </w:tc>
        <w:tc>
          <w:tcPr>
            <w:tcW w:w="1660" w:type="dxa"/>
            <w:tcBorders>
              <w:top w:val="nil"/>
              <w:left w:val="nil"/>
              <w:bottom w:val="single" w:sz="4" w:space="0" w:color="auto"/>
              <w:right w:val="single" w:sz="4" w:space="0" w:color="auto"/>
            </w:tcBorders>
            <w:shd w:val="clear" w:color="auto" w:fill="auto"/>
            <w:noWrap/>
            <w:vAlign w:val="center"/>
            <w:hideMark/>
          </w:tcPr>
          <w:p w14:paraId="4D15F077"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27</w:t>
            </w:r>
          </w:p>
        </w:tc>
      </w:tr>
      <w:tr w:rsidR="008F37C0" w:rsidRPr="008F37C0" w14:paraId="51A0AA64"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B988736"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Rajkot</w:t>
            </w:r>
          </w:p>
        </w:tc>
        <w:tc>
          <w:tcPr>
            <w:tcW w:w="1720" w:type="dxa"/>
            <w:tcBorders>
              <w:top w:val="nil"/>
              <w:left w:val="nil"/>
              <w:bottom w:val="single" w:sz="4" w:space="0" w:color="auto"/>
              <w:right w:val="single" w:sz="4" w:space="0" w:color="auto"/>
            </w:tcBorders>
            <w:shd w:val="clear" w:color="auto" w:fill="auto"/>
            <w:noWrap/>
            <w:vAlign w:val="center"/>
            <w:hideMark/>
          </w:tcPr>
          <w:p w14:paraId="3587FC02"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Gujarat</w:t>
            </w:r>
          </w:p>
        </w:tc>
        <w:tc>
          <w:tcPr>
            <w:tcW w:w="1660" w:type="dxa"/>
            <w:tcBorders>
              <w:top w:val="nil"/>
              <w:left w:val="nil"/>
              <w:bottom w:val="single" w:sz="4" w:space="0" w:color="auto"/>
              <w:right w:val="single" w:sz="4" w:space="0" w:color="auto"/>
            </w:tcBorders>
            <w:shd w:val="clear" w:color="auto" w:fill="auto"/>
            <w:noWrap/>
            <w:vAlign w:val="center"/>
            <w:hideMark/>
          </w:tcPr>
          <w:p w14:paraId="3CDBA6F4"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60</w:t>
            </w:r>
          </w:p>
        </w:tc>
      </w:tr>
      <w:tr w:rsidR="008F37C0" w:rsidRPr="008F37C0" w14:paraId="65863EBE"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B5B0AC"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Ahmedabad</w:t>
            </w:r>
          </w:p>
        </w:tc>
        <w:tc>
          <w:tcPr>
            <w:tcW w:w="1720" w:type="dxa"/>
            <w:tcBorders>
              <w:top w:val="nil"/>
              <w:left w:val="nil"/>
              <w:bottom w:val="single" w:sz="4" w:space="0" w:color="auto"/>
              <w:right w:val="single" w:sz="4" w:space="0" w:color="auto"/>
            </w:tcBorders>
            <w:shd w:val="clear" w:color="auto" w:fill="auto"/>
            <w:noWrap/>
            <w:vAlign w:val="center"/>
            <w:hideMark/>
          </w:tcPr>
          <w:p w14:paraId="24477101"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Gujarat</w:t>
            </w:r>
          </w:p>
        </w:tc>
        <w:tc>
          <w:tcPr>
            <w:tcW w:w="1660" w:type="dxa"/>
            <w:tcBorders>
              <w:top w:val="nil"/>
              <w:left w:val="nil"/>
              <w:bottom w:val="single" w:sz="4" w:space="0" w:color="auto"/>
              <w:right w:val="single" w:sz="4" w:space="0" w:color="auto"/>
            </w:tcBorders>
            <w:shd w:val="clear" w:color="auto" w:fill="auto"/>
            <w:noWrap/>
            <w:vAlign w:val="center"/>
            <w:hideMark/>
          </w:tcPr>
          <w:p w14:paraId="63C707E1"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120</w:t>
            </w:r>
          </w:p>
        </w:tc>
      </w:tr>
      <w:tr w:rsidR="008F37C0" w:rsidRPr="008F37C0" w14:paraId="0350CFCB"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A21F076" w14:textId="0C107FCA"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Gandhinagar</w:t>
            </w:r>
          </w:p>
        </w:tc>
        <w:tc>
          <w:tcPr>
            <w:tcW w:w="1720" w:type="dxa"/>
            <w:tcBorders>
              <w:top w:val="nil"/>
              <w:left w:val="nil"/>
              <w:bottom w:val="single" w:sz="4" w:space="0" w:color="auto"/>
              <w:right w:val="single" w:sz="4" w:space="0" w:color="auto"/>
            </w:tcBorders>
            <w:shd w:val="clear" w:color="auto" w:fill="auto"/>
            <w:noWrap/>
            <w:vAlign w:val="center"/>
            <w:hideMark/>
          </w:tcPr>
          <w:p w14:paraId="3312DF38"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Gujarat</w:t>
            </w:r>
          </w:p>
        </w:tc>
        <w:tc>
          <w:tcPr>
            <w:tcW w:w="1660" w:type="dxa"/>
            <w:tcBorders>
              <w:top w:val="nil"/>
              <w:left w:val="nil"/>
              <w:bottom w:val="single" w:sz="4" w:space="0" w:color="auto"/>
              <w:right w:val="single" w:sz="4" w:space="0" w:color="auto"/>
            </w:tcBorders>
            <w:shd w:val="clear" w:color="auto" w:fill="auto"/>
            <w:noWrap/>
            <w:vAlign w:val="center"/>
            <w:hideMark/>
          </w:tcPr>
          <w:p w14:paraId="760A46F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30</w:t>
            </w:r>
          </w:p>
        </w:tc>
      </w:tr>
      <w:tr w:rsidR="008F37C0" w:rsidRPr="008F37C0" w14:paraId="372BB9D0"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E40476E"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Mahsana</w:t>
            </w:r>
          </w:p>
        </w:tc>
        <w:tc>
          <w:tcPr>
            <w:tcW w:w="1720" w:type="dxa"/>
            <w:tcBorders>
              <w:top w:val="nil"/>
              <w:left w:val="nil"/>
              <w:bottom w:val="single" w:sz="4" w:space="0" w:color="auto"/>
              <w:right w:val="single" w:sz="4" w:space="0" w:color="auto"/>
            </w:tcBorders>
            <w:shd w:val="clear" w:color="auto" w:fill="auto"/>
            <w:noWrap/>
            <w:vAlign w:val="center"/>
            <w:hideMark/>
          </w:tcPr>
          <w:p w14:paraId="13013902"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Gujarat</w:t>
            </w:r>
          </w:p>
        </w:tc>
        <w:tc>
          <w:tcPr>
            <w:tcW w:w="1660" w:type="dxa"/>
            <w:tcBorders>
              <w:top w:val="nil"/>
              <w:left w:val="nil"/>
              <w:bottom w:val="single" w:sz="4" w:space="0" w:color="auto"/>
              <w:right w:val="single" w:sz="4" w:space="0" w:color="auto"/>
            </w:tcBorders>
            <w:shd w:val="clear" w:color="auto" w:fill="auto"/>
            <w:noWrap/>
            <w:vAlign w:val="center"/>
            <w:hideMark/>
          </w:tcPr>
          <w:p w14:paraId="30F4B760"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30</w:t>
            </w:r>
          </w:p>
        </w:tc>
      </w:tr>
      <w:tr w:rsidR="008F37C0" w:rsidRPr="008F37C0" w14:paraId="75E77A6E"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384358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Aanand</w:t>
            </w:r>
          </w:p>
        </w:tc>
        <w:tc>
          <w:tcPr>
            <w:tcW w:w="1720" w:type="dxa"/>
            <w:tcBorders>
              <w:top w:val="nil"/>
              <w:left w:val="nil"/>
              <w:bottom w:val="single" w:sz="4" w:space="0" w:color="auto"/>
              <w:right w:val="single" w:sz="4" w:space="0" w:color="auto"/>
            </w:tcBorders>
            <w:shd w:val="clear" w:color="auto" w:fill="auto"/>
            <w:noWrap/>
            <w:vAlign w:val="center"/>
            <w:hideMark/>
          </w:tcPr>
          <w:p w14:paraId="22067B80"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Gujarat</w:t>
            </w:r>
          </w:p>
        </w:tc>
        <w:tc>
          <w:tcPr>
            <w:tcW w:w="1660" w:type="dxa"/>
            <w:tcBorders>
              <w:top w:val="nil"/>
              <w:left w:val="nil"/>
              <w:bottom w:val="single" w:sz="4" w:space="0" w:color="auto"/>
              <w:right w:val="single" w:sz="4" w:space="0" w:color="auto"/>
            </w:tcBorders>
            <w:shd w:val="clear" w:color="auto" w:fill="auto"/>
            <w:noWrap/>
            <w:vAlign w:val="center"/>
            <w:hideMark/>
          </w:tcPr>
          <w:p w14:paraId="6DBC8FD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30</w:t>
            </w:r>
          </w:p>
        </w:tc>
      </w:tr>
      <w:tr w:rsidR="008F37C0" w:rsidRPr="008F37C0" w14:paraId="26E692F3"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C50BEE1" w14:textId="05497254"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Vadodara</w:t>
            </w:r>
          </w:p>
        </w:tc>
        <w:tc>
          <w:tcPr>
            <w:tcW w:w="1720" w:type="dxa"/>
            <w:tcBorders>
              <w:top w:val="nil"/>
              <w:left w:val="nil"/>
              <w:bottom w:val="single" w:sz="4" w:space="0" w:color="auto"/>
              <w:right w:val="single" w:sz="4" w:space="0" w:color="auto"/>
            </w:tcBorders>
            <w:shd w:val="clear" w:color="auto" w:fill="auto"/>
            <w:noWrap/>
            <w:vAlign w:val="center"/>
            <w:hideMark/>
          </w:tcPr>
          <w:p w14:paraId="50B78D6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Gujarat</w:t>
            </w:r>
          </w:p>
        </w:tc>
        <w:tc>
          <w:tcPr>
            <w:tcW w:w="1660" w:type="dxa"/>
            <w:tcBorders>
              <w:top w:val="nil"/>
              <w:left w:val="nil"/>
              <w:bottom w:val="single" w:sz="4" w:space="0" w:color="auto"/>
              <w:right w:val="single" w:sz="4" w:space="0" w:color="auto"/>
            </w:tcBorders>
            <w:shd w:val="clear" w:color="auto" w:fill="auto"/>
            <w:noWrap/>
            <w:vAlign w:val="center"/>
            <w:hideMark/>
          </w:tcPr>
          <w:p w14:paraId="2CB7EC07"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60</w:t>
            </w:r>
          </w:p>
        </w:tc>
      </w:tr>
      <w:tr w:rsidR="008F37C0" w:rsidRPr="008F37C0" w14:paraId="05C9E0A4"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6A035E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Surat</w:t>
            </w:r>
          </w:p>
        </w:tc>
        <w:tc>
          <w:tcPr>
            <w:tcW w:w="1720" w:type="dxa"/>
            <w:tcBorders>
              <w:top w:val="nil"/>
              <w:left w:val="nil"/>
              <w:bottom w:val="single" w:sz="4" w:space="0" w:color="auto"/>
              <w:right w:val="single" w:sz="4" w:space="0" w:color="auto"/>
            </w:tcBorders>
            <w:shd w:val="clear" w:color="auto" w:fill="auto"/>
            <w:noWrap/>
            <w:vAlign w:val="center"/>
            <w:hideMark/>
          </w:tcPr>
          <w:p w14:paraId="7B413057"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Gujarat</w:t>
            </w:r>
          </w:p>
        </w:tc>
        <w:tc>
          <w:tcPr>
            <w:tcW w:w="1660" w:type="dxa"/>
            <w:tcBorders>
              <w:top w:val="nil"/>
              <w:left w:val="nil"/>
              <w:bottom w:val="single" w:sz="4" w:space="0" w:color="auto"/>
              <w:right w:val="single" w:sz="4" w:space="0" w:color="auto"/>
            </w:tcBorders>
            <w:shd w:val="clear" w:color="auto" w:fill="auto"/>
            <w:noWrap/>
            <w:vAlign w:val="center"/>
            <w:hideMark/>
          </w:tcPr>
          <w:p w14:paraId="0EE86DD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40</w:t>
            </w:r>
          </w:p>
        </w:tc>
      </w:tr>
      <w:tr w:rsidR="008F37C0" w:rsidRPr="008F37C0" w14:paraId="0471C3FC"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CBBB4C4"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Aligarh</w:t>
            </w:r>
          </w:p>
        </w:tc>
        <w:tc>
          <w:tcPr>
            <w:tcW w:w="1720" w:type="dxa"/>
            <w:tcBorders>
              <w:top w:val="nil"/>
              <w:left w:val="nil"/>
              <w:bottom w:val="single" w:sz="4" w:space="0" w:color="auto"/>
              <w:right w:val="single" w:sz="4" w:space="0" w:color="auto"/>
            </w:tcBorders>
            <w:shd w:val="clear" w:color="auto" w:fill="auto"/>
            <w:noWrap/>
            <w:vAlign w:val="center"/>
            <w:hideMark/>
          </w:tcPr>
          <w:p w14:paraId="38129E18"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3D47BEDC"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15</w:t>
            </w:r>
          </w:p>
        </w:tc>
      </w:tr>
      <w:tr w:rsidR="008F37C0" w:rsidRPr="008F37C0" w14:paraId="5B16D07B"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7847A8"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Bareilly</w:t>
            </w:r>
          </w:p>
        </w:tc>
        <w:tc>
          <w:tcPr>
            <w:tcW w:w="1720" w:type="dxa"/>
            <w:tcBorders>
              <w:top w:val="nil"/>
              <w:left w:val="nil"/>
              <w:bottom w:val="single" w:sz="4" w:space="0" w:color="auto"/>
              <w:right w:val="single" w:sz="4" w:space="0" w:color="auto"/>
            </w:tcBorders>
            <w:shd w:val="clear" w:color="auto" w:fill="auto"/>
            <w:noWrap/>
            <w:vAlign w:val="center"/>
            <w:hideMark/>
          </w:tcPr>
          <w:p w14:paraId="7061B8D7"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6FFD14E0"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34</w:t>
            </w:r>
          </w:p>
        </w:tc>
      </w:tr>
      <w:tr w:rsidR="008F37C0" w:rsidRPr="008F37C0" w14:paraId="4AFA53A3"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48E94F"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Gorakhpur</w:t>
            </w:r>
          </w:p>
        </w:tc>
        <w:tc>
          <w:tcPr>
            <w:tcW w:w="1720" w:type="dxa"/>
            <w:tcBorders>
              <w:top w:val="nil"/>
              <w:left w:val="nil"/>
              <w:bottom w:val="single" w:sz="4" w:space="0" w:color="auto"/>
              <w:right w:val="single" w:sz="4" w:space="0" w:color="auto"/>
            </w:tcBorders>
            <w:shd w:val="clear" w:color="auto" w:fill="auto"/>
            <w:noWrap/>
            <w:vAlign w:val="center"/>
            <w:hideMark/>
          </w:tcPr>
          <w:p w14:paraId="292B4162"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7B782397"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40</w:t>
            </w:r>
          </w:p>
        </w:tc>
      </w:tr>
      <w:tr w:rsidR="008F37C0" w:rsidRPr="008F37C0" w14:paraId="7A72A78E"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06770C1"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Jhansi</w:t>
            </w:r>
          </w:p>
        </w:tc>
        <w:tc>
          <w:tcPr>
            <w:tcW w:w="1720" w:type="dxa"/>
            <w:tcBorders>
              <w:top w:val="nil"/>
              <w:left w:val="nil"/>
              <w:bottom w:val="single" w:sz="4" w:space="0" w:color="auto"/>
              <w:right w:val="single" w:sz="4" w:space="0" w:color="auto"/>
            </w:tcBorders>
            <w:shd w:val="clear" w:color="auto" w:fill="auto"/>
            <w:noWrap/>
            <w:vAlign w:val="center"/>
            <w:hideMark/>
          </w:tcPr>
          <w:p w14:paraId="1B5D5C1B"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67A32FEE"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31</w:t>
            </w:r>
          </w:p>
        </w:tc>
      </w:tr>
      <w:tr w:rsidR="008F37C0" w:rsidRPr="008F37C0" w14:paraId="077EC8AD"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B92FA95"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Kanpur</w:t>
            </w:r>
          </w:p>
        </w:tc>
        <w:tc>
          <w:tcPr>
            <w:tcW w:w="1720" w:type="dxa"/>
            <w:tcBorders>
              <w:top w:val="nil"/>
              <w:left w:val="nil"/>
              <w:bottom w:val="single" w:sz="4" w:space="0" w:color="auto"/>
              <w:right w:val="single" w:sz="4" w:space="0" w:color="auto"/>
            </w:tcBorders>
            <w:shd w:val="clear" w:color="auto" w:fill="auto"/>
            <w:noWrap/>
            <w:vAlign w:val="center"/>
            <w:hideMark/>
          </w:tcPr>
          <w:p w14:paraId="70A3F3AD"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5CC833F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55</w:t>
            </w:r>
          </w:p>
        </w:tc>
      </w:tr>
      <w:tr w:rsidR="008F37C0" w:rsidRPr="008F37C0" w14:paraId="3B9F1CDF"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5E559EF"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Lucknow</w:t>
            </w:r>
          </w:p>
        </w:tc>
        <w:tc>
          <w:tcPr>
            <w:tcW w:w="1720" w:type="dxa"/>
            <w:tcBorders>
              <w:top w:val="nil"/>
              <w:left w:val="nil"/>
              <w:bottom w:val="single" w:sz="4" w:space="0" w:color="auto"/>
              <w:right w:val="single" w:sz="4" w:space="0" w:color="auto"/>
            </w:tcBorders>
            <w:shd w:val="clear" w:color="auto" w:fill="auto"/>
            <w:noWrap/>
            <w:vAlign w:val="center"/>
            <w:hideMark/>
          </w:tcPr>
          <w:p w14:paraId="6AB7EB6E"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2CCFD15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100</w:t>
            </w:r>
          </w:p>
        </w:tc>
      </w:tr>
      <w:tr w:rsidR="008F37C0" w:rsidRPr="008F37C0" w14:paraId="12F47626"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223732C"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Mathura</w:t>
            </w:r>
          </w:p>
        </w:tc>
        <w:tc>
          <w:tcPr>
            <w:tcW w:w="1720" w:type="dxa"/>
            <w:tcBorders>
              <w:top w:val="nil"/>
              <w:left w:val="nil"/>
              <w:bottom w:val="single" w:sz="4" w:space="0" w:color="auto"/>
              <w:right w:val="single" w:sz="4" w:space="0" w:color="auto"/>
            </w:tcBorders>
            <w:shd w:val="clear" w:color="auto" w:fill="auto"/>
            <w:noWrap/>
            <w:vAlign w:val="center"/>
            <w:hideMark/>
          </w:tcPr>
          <w:p w14:paraId="050648DD"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5D25ECA6"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26</w:t>
            </w:r>
          </w:p>
        </w:tc>
      </w:tr>
      <w:tr w:rsidR="008F37C0" w:rsidRPr="008F37C0" w14:paraId="4491A5E8"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7653B1D"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Prayagraj</w:t>
            </w:r>
          </w:p>
        </w:tc>
        <w:tc>
          <w:tcPr>
            <w:tcW w:w="1720" w:type="dxa"/>
            <w:tcBorders>
              <w:top w:val="nil"/>
              <w:left w:val="nil"/>
              <w:bottom w:val="single" w:sz="4" w:space="0" w:color="auto"/>
              <w:right w:val="single" w:sz="4" w:space="0" w:color="auto"/>
            </w:tcBorders>
            <w:shd w:val="clear" w:color="auto" w:fill="auto"/>
            <w:noWrap/>
            <w:vAlign w:val="center"/>
            <w:hideMark/>
          </w:tcPr>
          <w:p w14:paraId="1199A0EE"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4DBF725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40</w:t>
            </w:r>
          </w:p>
        </w:tc>
      </w:tr>
      <w:tr w:rsidR="008F37C0" w:rsidRPr="008F37C0" w14:paraId="2B5549B3"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296814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Varanasi</w:t>
            </w:r>
          </w:p>
        </w:tc>
        <w:tc>
          <w:tcPr>
            <w:tcW w:w="1720" w:type="dxa"/>
            <w:tcBorders>
              <w:top w:val="nil"/>
              <w:left w:val="nil"/>
              <w:bottom w:val="single" w:sz="4" w:space="0" w:color="auto"/>
              <w:right w:val="single" w:sz="4" w:space="0" w:color="auto"/>
            </w:tcBorders>
            <w:shd w:val="clear" w:color="auto" w:fill="auto"/>
            <w:noWrap/>
            <w:vAlign w:val="center"/>
            <w:hideMark/>
          </w:tcPr>
          <w:p w14:paraId="02E9A1DD"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57F34971"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50</w:t>
            </w:r>
          </w:p>
        </w:tc>
      </w:tr>
      <w:tr w:rsidR="008F37C0" w:rsidRPr="008F37C0" w14:paraId="6324CA6D"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F913C0"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Haldwani</w:t>
            </w:r>
          </w:p>
        </w:tc>
        <w:tc>
          <w:tcPr>
            <w:tcW w:w="1720" w:type="dxa"/>
            <w:tcBorders>
              <w:top w:val="nil"/>
              <w:left w:val="nil"/>
              <w:bottom w:val="single" w:sz="4" w:space="0" w:color="auto"/>
              <w:right w:val="single" w:sz="4" w:space="0" w:color="auto"/>
            </w:tcBorders>
            <w:shd w:val="clear" w:color="auto" w:fill="auto"/>
            <w:noWrap/>
            <w:vAlign w:val="center"/>
            <w:hideMark/>
          </w:tcPr>
          <w:p w14:paraId="4B77574F"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Uttarakhand</w:t>
            </w:r>
          </w:p>
        </w:tc>
        <w:tc>
          <w:tcPr>
            <w:tcW w:w="1660" w:type="dxa"/>
            <w:tcBorders>
              <w:top w:val="nil"/>
              <w:left w:val="nil"/>
              <w:bottom w:val="single" w:sz="4" w:space="0" w:color="auto"/>
              <w:right w:val="single" w:sz="4" w:space="0" w:color="auto"/>
            </w:tcBorders>
            <w:shd w:val="clear" w:color="auto" w:fill="auto"/>
            <w:noWrap/>
            <w:vAlign w:val="center"/>
            <w:hideMark/>
          </w:tcPr>
          <w:p w14:paraId="3C5D5223"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30</w:t>
            </w:r>
          </w:p>
        </w:tc>
      </w:tr>
      <w:tr w:rsidR="008F37C0" w:rsidRPr="008F37C0" w14:paraId="7B0981CF"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5769CE7"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Dehradun</w:t>
            </w:r>
          </w:p>
        </w:tc>
        <w:tc>
          <w:tcPr>
            <w:tcW w:w="1720" w:type="dxa"/>
            <w:tcBorders>
              <w:top w:val="nil"/>
              <w:left w:val="nil"/>
              <w:bottom w:val="single" w:sz="4" w:space="0" w:color="auto"/>
              <w:right w:val="single" w:sz="4" w:space="0" w:color="auto"/>
            </w:tcBorders>
            <w:shd w:val="clear" w:color="auto" w:fill="auto"/>
            <w:noWrap/>
            <w:vAlign w:val="center"/>
            <w:hideMark/>
          </w:tcPr>
          <w:p w14:paraId="026E1394"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Uttarakhand</w:t>
            </w:r>
          </w:p>
        </w:tc>
        <w:tc>
          <w:tcPr>
            <w:tcW w:w="1660" w:type="dxa"/>
            <w:tcBorders>
              <w:top w:val="nil"/>
              <w:left w:val="nil"/>
              <w:bottom w:val="single" w:sz="4" w:space="0" w:color="auto"/>
              <w:right w:val="single" w:sz="4" w:space="0" w:color="auto"/>
            </w:tcBorders>
            <w:shd w:val="clear" w:color="auto" w:fill="auto"/>
            <w:noWrap/>
            <w:vAlign w:val="center"/>
            <w:hideMark/>
          </w:tcPr>
          <w:p w14:paraId="53F1B715"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37</w:t>
            </w:r>
          </w:p>
        </w:tc>
      </w:tr>
      <w:tr w:rsidR="008F37C0" w:rsidRPr="008F37C0" w14:paraId="1AB49CF8"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6C5E998"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New Delhi</w:t>
            </w:r>
          </w:p>
        </w:tc>
        <w:tc>
          <w:tcPr>
            <w:tcW w:w="1720" w:type="dxa"/>
            <w:tcBorders>
              <w:top w:val="nil"/>
              <w:left w:val="nil"/>
              <w:bottom w:val="single" w:sz="4" w:space="0" w:color="auto"/>
              <w:right w:val="single" w:sz="4" w:space="0" w:color="auto"/>
            </w:tcBorders>
            <w:shd w:val="clear" w:color="auto" w:fill="auto"/>
            <w:noWrap/>
            <w:vAlign w:val="center"/>
            <w:hideMark/>
          </w:tcPr>
          <w:p w14:paraId="619F4EBF"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Delhi</w:t>
            </w:r>
          </w:p>
        </w:tc>
        <w:tc>
          <w:tcPr>
            <w:tcW w:w="1660" w:type="dxa"/>
            <w:tcBorders>
              <w:top w:val="nil"/>
              <w:left w:val="nil"/>
              <w:bottom w:val="single" w:sz="4" w:space="0" w:color="auto"/>
              <w:right w:val="single" w:sz="4" w:space="0" w:color="auto"/>
            </w:tcBorders>
            <w:shd w:val="clear" w:color="auto" w:fill="auto"/>
            <w:noWrap/>
            <w:vAlign w:val="center"/>
            <w:hideMark/>
          </w:tcPr>
          <w:p w14:paraId="379CF01F"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65</w:t>
            </w:r>
          </w:p>
        </w:tc>
      </w:tr>
      <w:tr w:rsidR="008F37C0" w:rsidRPr="008F37C0" w14:paraId="3C7F21A1" w14:textId="77777777" w:rsidTr="008F37C0">
        <w:trPr>
          <w:trHeight w:val="260"/>
          <w:jc w:val="center"/>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DF6A96B"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Noida</w:t>
            </w:r>
          </w:p>
        </w:tc>
        <w:tc>
          <w:tcPr>
            <w:tcW w:w="1720" w:type="dxa"/>
            <w:tcBorders>
              <w:top w:val="nil"/>
              <w:left w:val="nil"/>
              <w:bottom w:val="single" w:sz="4" w:space="0" w:color="auto"/>
              <w:right w:val="single" w:sz="4" w:space="0" w:color="auto"/>
            </w:tcBorders>
            <w:shd w:val="clear" w:color="auto" w:fill="auto"/>
            <w:noWrap/>
            <w:vAlign w:val="center"/>
            <w:hideMark/>
          </w:tcPr>
          <w:p w14:paraId="1ACE20C0"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Uttar Pradesh</w:t>
            </w:r>
          </w:p>
        </w:tc>
        <w:tc>
          <w:tcPr>
            <w:tcW w:w="1660" w:type="dxa"/>
            <w:tcBorders>
              <w:top w:val="nil"/>
              <w:left w:val="nil"/>
              <w:bottom w:val="single" w:sz="4" w:space="0" w:color="auto"/>
              <w:right w:val="single" w:sz="4" w:space="0" w:color="auto"/>
            </w:tcBorders>
            <w:shd w:val="clear" w:color="auto" w:fill="auto"/>
            <w:noWrap/>
            <w:vAlign w:val="center"/>
            <w:hideMark/>
          </w:tcPr>
          <w:p w14:paraId="70CB2609" w14:textId="77777777" w:rsidR="008F37C0" w:rsidRPr="008F37C0" w:rsidRDefault="008F37C0" w:rsidP="008F37C0">
            <w:pPr>
              <w:spacing w:after="0" w:line="240" w:lineRule="auto"/>
              <w:jc w:val="center"/>
              <w:rPr>
                <w:rFonts w:ascii="Calibri" w:eastAsia="Times New Roman" w:hAnsi="Calibri" w:cs="Calibri"/>
                <w:color w:val="000000"/>
                <w:sz w:val="18"/>
                <w:szCs w:val="18"/>
              </w:rPr>
            </w:pPr>
            <w:r w:rsidRPr="008F37C0">
              <w:rPr>
                <w:rFonts w:ascii="Calibri" w:eastAsia="Times New Roman" w:hAnsi="Calibri" w:cs="Calibri"/>
                <w:color w:val="000000"/>
                <w:sz w:val="18"/>
                <w:szCs w:val="18"/>
              </w:rPr>
              <w:t>70</w:t>
            </w:r>
          </w:p>
        </w:tc>
      </w:tr>
      <w:tr w:rsidR="008F37C0" w:rsidRPr="008F37C0" w14:paraId="7D408309" w14:textId="77777777" w:rsidTr="008F37C0">
        <w:trPr>
          <w:trHeight w:val="260"/>
          <w:jc w:val="center"/>
        </w:trPr>
        <w:tc>
          <w:tcPr>
            <w:tcW w:w="3660" w:type="dxa"/>
            <w:gridSpan w:val="2"/>
            <w:tcBorders>
              <w:top w:val="single" w:sz="4" w:space="0" w:color="auto"/>
              <w:left w:val="single" w:sz="4" w:space="0" w:color="auto"/>
              <w:bottom w:val="single" w:sz="4" w:space="0" w:color="auto"/>
              <w:right w:val="single" w:sz="4" w:space="0" w:color="auto"/>
            </w:tcBorders>
            <w:shd w:val="clear" w:color="000000" w:fill="548235"/>
            <w:noWrap/>
            <w:vAlign w:val="center"/>
            <w:hideMark/>
          </w:tcPr>
          <w:p w14:paraId="7439E8CA" w14:textId="77777777" w:rsidR="008F37C0" w:rsidRPr="008F37C0" w:rsidRDefault="008F37C0" w:rsidP="008F37C0">
            <w:pPr>
              <w:spacing w:after="0" w:line="240" w:lineRule="auto"/>
              <w:jc w:val="center"/>
              <w:rPr>
                <w:rFonts w:ascii="Calibri" w:eastAsia="Times New Roman" w:hAnsi="Calibri" w:cs="Calibri"/>
                <w:b/>
                <w:bCs/>
                <w:color w:val="FFFFFF"/>
                <w:sz w:val="18"/>
                <w:szCs w:val="18"/>
              </w:rPr>
            </w:pPr>
            <w:r w:rsidRPr="008F37C0">
              <w:rPr>
                <w:rFonts w:ascii="Calibri" w:eastAsia="Times New Roman" w:hAnsi="Calibri" w:cs="Calibri"/>
                <w:b/>
                <w:bCs/>
                <w:color w:val="FFFFFF"/>
                <w:sz w:val="18"/>
                <w:szCs w:val="18"/>
              </w:rPr>
              <w:t>Total</w:t>
            </w:r>
          </w:p>
        </w:tc>
        <w:tc>
          <w:tcPr>
            <w:tcW w:w="1660" w:type="dxa"/>
            <w:tcBorders>
              <w:top w:val="nil"/>
              <w:left w:val="nil"/>
              <w:bottom w:val="single" w:sz="4" w:space="0" w:color="auto"/>
              <w:right w:val="single" w:sz="4" w:space="0" w:color="auto"/>
            </w:tcBorders>
            <w:shd w:val="clear" w:color="000000" w:fill="548235"/>
            <w:noWrap/>
            <w:vAlign w:val="center"/>
            <w:hideMark/>
          </w:tcPr>
          <w:p w14:paraId="6CA47C46" w14:textId="77777777" w:rsidR="008F37C0" w:rsidRPr="008F37C0" w:rsidRDefault="008F37C0" w:rsidP="008F37C0">
            <w:pPr>
              <w:spacing w:after="0" w:line="240" w:lineRule="auto"/>
              <w:jc w:val="center"/>
              <w:rPr>
                <w:rFonts w:ascii="Calibri" w:eastAsia="Times New Roman" w:hAnsi="Calibri" w:cs="Calibri"/>
                <w:b/>
                <w:bCs/>
                <w:color w:val="FFFFFF"/>
                <w:sz w:val="18"/>
                <w:szCs w:val="18"/>
              </w:rPr>
            </w:pPr>
            <w:r w:rsidRPr="008F37C0">
              <w:rPr>
                <w:rFonts w:ascii="Calibri" w:eastAsia="Times New Roman" w:hAnsi="Calibri" w:cs="Calibri"/>
                <w:b/>
                <w:bCs/>
                <w:color w:val="FFFFFF"/>
                <w:sz w:val="18"/>
                <w:szCs w:val="18"/>
              </w:rPr>
              <w:t>1424</w:t>
            </w:r>
          </w:p>
        </w:tc>
      </w:tr>
    </w:tbl>
    <w:p w14:paraId="13214576" w14:textId="77777777" w:rsidR="0091522A" w:rsidRPr="00875861" w:rsidRDefault="0091522A" w:rsidP="00750CD7">
      <w:pPr>
        <w:spacing w:after="0" w:line="360" w:lineRule="auto"/>
        <w:ind w:right="450"/>
        <w:jc w:val="both"/>
        <w:textAlignment w:val="baseline"/>
        <w:rPr>
          <w:rFonts w:ascii="Arial" w:eastAsia="Times New Roman" w:hAnsi="Arial" w:cs="Arial"/>
          <w:b/>
          <w:sz w:val="20"/>
          <w:szCs w:val="18"/>
          <w:u w:val="single"/>
        </w:rPr>
      </w:pPr>
    </w:p>
    <w:p w14:paraId="2FE1DF83" w14:textId="77777777" w:rsidR="00750CD7" w:rsidRPr="00875861" w:rsidRDefault="00750CD7" w:rsidP="00750CD7">
      <w:pPr>
        <w:spacing w:after="0" w:line="360" w:lineRule="auto"/>
        <w:ind w:right="450"/>
        <w:jc w:val="both"/>
        <w:textAlignment w:val="baseline"/>
        <w:rPr>
          <w:rFonts w:ascii="Arial" w:eastAsia="Times New Roman" w:hAnsi="Arial" w:cs="Arial"/>
          <w:sz w:val="20"/>
          <w:szCs w:val="18"/>
        </w:rPr>
      </w:pPr>
    </w:p>
    <w:bookmarkEnd w:id="10"/>
    <w:bookmarkEnd w:id="11"/>
    <w:p w14:paraId="1796BE89" w14:textId="0D184CB6" w:rsidR="00CA7551" w:rsidRPr="00875861" w:rsidRDefault="00CA7551" w:rsidP="00CF0817">
      <w:pPr>
        <w:jc w:val="both"/>
      </w:pPr>
    </w:p>
    <w:p w14:paraId="7843ABC5" w14:textId="5721939C" w:rsidR="00CA7551" w:rsidRPr="00875861" w:rsidRDefault="00CA7551" w:rsidP="00CF0817">
      <w:pPr>
        <w:jc w:val="both"/>
      </w:pPr>
    </w:p>
    <w:p w14:paraId="3E28A901" w14:textId="38E86354" w:rsidR="00CA7551" w:rsidRPr="00875861" w:rsidRDefault="00CA7551" w:rsidP="00CF0817">
      <w:pPr>
        <w:jc w:val="both"/>
      </w:pPr>
    </w:p>
    <w:sectPr w:rsidR="00CA7551" w:rsidRPr="008758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C504" w14:textId="77777777" w:rsidR="002771A6" w:rsidRDefault="002771A6" w:rsidP="00932D74">
      <w:pPr>
        <w:spacing w:after="0" w:line="240" w:lineRule="auto"/>
      </w:pPr>
      <w:r>
        <w:separator/>
      </w:r>
    </w:p>
  </w:endnote>
  <w:endnote w:type="continuationSeparator" w:id="0">
    <w:p w14:paraId="05956C29" w14:textId="77777777" w:rsidR="002771A6" w:rsidRDefault="002771A6" w:rsidP="0093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ACC8" w14:textId="220FC23F" w:rsidR="00CF0817" w:rsidRDefault="00CF0817">
    <w:pPr>
      <w:pStyle w:val="Footer"/>
      <w:jc w:val="center"/>
    </w:pPr>
    <w:r>
      <w:rPr>
        <w:noProof/>
      </w:rPr>
      <mc:AlternateContent>
        <mc:Choice Requires="wps">
          <w:drawing>
            <wp:anchor distT="0" distB="0" distL="114300" distR="114300" simplePos="0" relativeHeight="251661312" behindDoc="0" locked="0" layoutInCell="0" allowOverlap="1" wp14:anchorId="519BA6D4" wp14:editId="7045A4A0">
              <wp:simplePos x="0" y="0"/>
              <wp:positionH relativeFrom="page">
                <wp:posOffset>0</wp:posOffset>
              </wp:positionH>
              <wp:positionV relativeFrom="page">
                <wp:posOffset>9594215</wp:posOffset>
              </wp:positionV>
              <wp:extent cx="7772400" cy="273050"/>
              <wp:effectExtent l="0" t="0" r="0" b="12700"/>
              <wp:wrapNone/>
              <wp:docPr id="3" name="MSIPCM790c47a3b12e132ad7d20af9" descr="{&quot;HashCode&quot;:162666933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64A89" w14:textId="115A9F92" w:rsidR="00CF0817" w:rsidRPr="00CF0817" w:rsidRDefault="00CF0817" w:rsidP="00CF0817">
                          <w:pPr>
                            <w:spacing w:after="0"/>
                            <w:rPr>
                              <w:rFonts w:ascii="Calibri" w:hAnsi="Calibri" w:cs="Calibri"/>
                              <w:color w:val="000000"/>
                              <w:sz w:val="20"/>
                            </w:rPr>
                          </w:pPr>
                          <w:r w:rsidRPr="00CF0817">
                            <w:rPr>
                              <w:rFonts w:ascii="Calibri" w:hAnsi="Calibri" w:cs="Calibri"/>
                              <w:color w:val="000000"/>
                              <w:sz w:val="20"/>
                            </w:rPr>
                            <w:t>Internal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9BA6D4" id="_x0000_t202" coordsize="21600,21600" o:spt="202" path="m,l,21600r21600,l21600,xe">
              <v:stroke joinstyle="miter"/>
              <v:path gradientshapeok="t" o:connecttype="rect"/>
            </v:shapetype>
            <v:shape id="MSIPCM790c47a3b12e132ad7d20af9" o:spid="_x0000_s1027" type="#_x0000_t202" alt="{&quot;HashCode&quot;:1626669337,&quot;Height&quot;:792.0,&quot;Width&quot;:612.0,&quot;Placement&quot;:&quot;Footer&quot;,&quot;Index&quot;:&quot;Primary&quot;,&quot;Section&quot;:1,&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4+a7Z7MCAABOBQAA&#10;DgAAAAAAAAAAAAAAAAAuAgAAZHJzL2Uyb0RvYy54bWxQSwECLQAUAAYACAAAACEAGAVA3N4AAAAL&#10;AQAADwAAAAAAAAAAAAAAAAANBQAAZHJzL2Rvd25yZXYueG1sUEsFBgAAAAAEAAQA8wAAABgGAAAA&#10;AA==&#10;" o:allowincell="f" filled="f" stroked="f" strokeweight=".5pt">
              <v:textbox inset="20pt,0,,0">
                <w:txbxContent>
                  <w:p w14:paraId="72664A89" w14:textId="115A9F92" w:rsidR="00CF0817" w:rsidRPr="00CF0817" w:rsidRDefault="00CF0817" w:rsidP="00CF0817">
                    <w:pPr>
                      <w:spacing w:after="0"/>
                      <w:rPr>
                        <w:rFonts w:ascii="Calibri" w:hAnsi="Calibri" w:cs="Calibri"/>
                        <w:color w:val="000000"/>
                        <w:sz w:val="20"/>
                      </w:rPr>
                    </w:pPr>
                    <w:r w:rsidRPr="00CF0817">
                      <w:rPr>
                        <w:rFonts w:ascii="Calibri" w:hAnsi="Calibri" w:cs="Calibri"/>
                        <w:color w:val="000000"/>
                        <w:sz w:val="20"/>
                      </w:rPr>
                      <w:t>Internal Use</w:t>
                    </w:r>
                  </w:p>
                </w:txbxContent>
              </v:textbox>
              <w10:wrap anchorx="page" anchory="page"/>
            </v:shape>
          </w:pict>
        </mc:Fallback>
      </mc:AlternateContent>
    </w:r>
    <w:sdt>
      <w:sdtPr>
        <w:id w:val="-212516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9D9379A" w14:textId="5C3809F4" w:rsidR="001740C1" w:rsidRDefault="00174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619EF" w14:textId="77777777" w:rsidR="002771A6" w:rsidRDefault="002771A6" w:rsidP="00932D74">
      <w:pPr>
        <w:spacing w:after="0" w:line="240" w:lineRule="auto"/>
      </w:pPr>
      <w:r>
        <w:separator/>
      </w:r>
    </w:p>
  </w:footnote>
  <w:footnote w:type="continuationSeparator" w:id="0">
    <w:p w14:paraId="4E5385F7" w14:textId="77777777" w:rsidR="002771A6" w:rsidRDefault="002771A6" w:rsidP="0093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4B99" w14:textId="4A79A16F" w:rsidR="001740C1" w:rsidRDefault="001740C1">
    <w:pPr>
      <w:pStyle w:val="Header"/>
    </w:pPr>
    <w:r>
      <w:rPr>
        <w:noProof/>
      </w:rPr>
      <mc:AlternateContent>
        <mc:Choice Requires="wps">
          <w:drawing>
            <wp:anchor distT="0" distB="0" distL="114300" distR="114300" simplePos="0" relativeHeight="251657216" behindDoc="0" locked="0" layoutInCell="0" allowOverlap="1" wp14:anchorId="3732EDED" wp14:editId="319A9103">
              <wp:simplePos x="0" y="0"/>
              <wp:positionH relativeFrom="page">
                <wp:posOffset>0</wp:posOffset>
              </wp:positionH>
              <wp:positionV relativeFrom="page">
                <wp:posOffset>190500</wp:posOffset>
              </wp:positionV>
              <wp:extent cx="7772400" cy="273050"/>
              <wp:effectExtent l="0" t="0" r="0" b="12700"/>
              <wp:wrapNone/>
              <wp:docPr id="1" name="MSIPCM48424847a18987ae369789a6" descr="{&quot;HashCode&quot;:160253176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36EA2" w14:textId="0752D9FC" w:rsidR="001740C1" w:rsidRPr="001740C1" w:rsidRDefault="001740C1" w:rsidP="001740C1">
                          <w:pPr>
                            <w:spacing w:after="0"/>
                            <w:rPr>
                              <w:rFonts w:ascii="Calibri" w:hAnsi="Calibri" w:cs="Calibri"/>
                              <w:color w:val="000000"/>
                              <w:sz w:val="20"/>
                            </w:rPr>
                          </w:pPr>
                          <w:r w:rsidRPr="001740C1">
                            <w:rPr>
                              <w:rFonts w:ascii="Calibri" w:hAnsi="Calibri" w:cs="Calibri"/>
                              <w:color w:val="000000"/>
                              <w:sz w:val="20"/>
                            </w:rPr>
                            <w:t>Internal Use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32EDED" id="_x0000_t202" coordsize="21600,21600" o:spt="202" path="m,l,21600r21600,l21600,xe">
              <v:stroke joinstyle="miter"/>
              <v:path gradientshapeok="t" o:connecttype="rect"/>
            </v:shapetype>
            <v:shape id="MSIPCM48424847a18987ae369789a6" o:spid="_x0000_s1026" type="#_x0000_t202" alt="{&quot;HashCode&quot;:1602531768,&quot;Height&quot;:792.0,&quot;Width&quot;:612.0,&quot;Placement&quot;:&quot;Header&quot;,&quot;Index&quot;:&quot;Primary&quot;,&quot;Section&quot;:1,&quot;Top&quot;:0.0,&quot;Left&quot;:0.0}" style="position:absolute;margin-left:0;margin-top:1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AVTlBSrwIAAEcFAAAOAAAAAAAA&#10;AAAAAAAAAC4CAABkcnMvZTJvRG9jLnhtbFBLAQItABQABgAIAAAAIQAMIyXW2wAAAAcBAAAPAAAA&#10;AAAAAAAAAAAAAAkFAABkcnMvZG93bnJldi54bWxQSwUGAAAAAAQABADzAAAAEQYAAAAA&#10;" o:allowincell="f" filled="f" stroked="f" strokeweight=".5pt">
              <v:textbox inset="20pt,0,,0">
                <w:txbxContent>
                  <w:p w14:paraId="7B336EA2" w14:textId="0752D9FC" w:rsidR="001740C1" w:rsidRPr="001740C1" w:rsidRDefault="001740C1" w:rsidP="001740C1">
                    <w:pPr>
                      <w:spacing w:after="0"/>
                      <w:rPr>
                        <w:rFonts w:ascii="Calibri" w:hAnsi="Calibri" w:cs="Calibri"/>
                        <w:color w:val="000000"/>
                        <w:sz w:val="20"/>
                      </w:rPr>
                    </w:pPr>
                    <w:r w:rsidRPr="001740C1">
                      <w:rPr>
                        <w:rFonts w:ascii="Calibri" w:hAnsi="Calibri" w:cs="Calibri"/>
                        <w:color w:val="000000"/>
                        <w:sz w:val="20"/>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EA1"/>
    <w:multiLevelType w:val="hybridMultilevel"/>
    <w:tmpl w:val="87182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E7B29"/>
    <w:multiLevelType w:val="hybridMultilevel"/>
    <w:tmpl w:val="595A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4CC6"/>
    <w:multiLevelType w:val="hybridMultilevel"/>
    <w:tmpl w:val="FC10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2199F"/>
    <w:multiLevelType w:val="hybridMultilevel"/>
    <w:tmpl w:val="1E12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F3E31"/>
    <w:multiLevelType w:val="hybridMultilevel"/>
    <w:tmpl w:val="368E2C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7CF679D"/>
    <w:multiLevelType w:val="hybridMultilevel"/>
    <w:tmpl w:val="F15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30F41"/>
    <w:multiLevelType w:val="multilevel"/>
    <w:tmpl w:val="BCE6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6B7BD7"/>
    <w:multiLevelType w:val="hybridMultilevel"/>
    <w:tmpl w:val="90D83E1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8A92D6F"/>
    <w:multiLevelType w:val="hybridMultilevel"/>
    <w:tmpl w:val="4C2CC41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4E427380"/>
    <w:multiLevelType w:val="hybridMultilevel"/>
    <w:tmpl w:val="82906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5F3D0D"/>
    <w:multiLevelType w:val="multilevel"/>
    <w:tmpl w:val="BCE67298"/>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055BB"/>
    <w:multiLevelType w:val="hybridMultilevel"/>
    <w:tmpl w:val="3C2E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13F73"/>
    <w:multiLevelType w:val="hybridMultilevel"/>
    <w:tmpl w:val="D9AC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
    <w:abstractNumId w:val="7"/>
  </w:num>
  <w:num w:numId="4">
    <w:abstractNumId w:val="0"/>
  </w:num>
  <w:num w:numId="5">
    <w:abstractNumId w:val="8"/>
  </w:num>
  <w:num w:numId="6">
    <w:abstractNumId w:val="2"/>
  </w:num>
  <w:num w:numId="7">
    <w:abstractNumId w:val="9"/>
  </w:num>
  <w:num w:numId="8">
    <w:abstractNumId w:val="11"/>
  </w:num>
  <w:num w:numId="9">
    <w:abstractNumId w:val="5"/>
  </w:num>
  <w:num w:numId="10">
    <w:abstractNumId w:val="1"/>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5F"/>
    <w:rsid w:val="0000579E"/>
    <w:rsid w:val="000155CE"/>
    <w:rsid w:val="000162ED"/>
    <w:rsid w:val="0002088C"/>
    <w:rsid w:val="0003758A"/>
    <w:rsid w:val="00055B1B"/>
    <w:rsid w:val="000A3133"/>
    <w:rsid w:val="000C748A"/>
    <w:rsid w:val="000E021F"/>
    <w:rsid w:val="00100F57"/>
    <w:rsid w:val="00125662"/>
    <w:rsid w:val="00126AC4"/>
    <w:rsid w:val="001740C1"/>
    <w:rsid w:val="00176C0A"/>
    <w:rsid w:val="00185FE3"/>
    <w:rsid w:val="00190834"/>
    <w:rsid w:val="001A1B83"/>
    <w:rsid w:val="001A491B"/>
    <w:rsid w:val="001A5F1E"/>
    <w:rsid w:val="001A6B2F"/>
    <w:rsid w:val="001B124D"/>
    <w:rsid w:val="001E1899"/>
    <w:rsid w:val="001E5438"/>
    <w:rsid w:val="00211B2B"/>
    <w:rsid w:val="00227CEC"/>
    <w:rsid w:val="002771A6"/>
    <w:rsid w:val="002A1461"/>
    <w:rsid w:val="002B323A"/>
    <w:rsid w:val="002B3588"/>
    <w:rsid w:val="002D626D"/>
    <w:rsid w:val="002E0E6D"/>
    <w:rsid w:val="002E5048"/>
    <w:rsid w:val="00305577"/>
    <w:rsid w:val="003107B5"/>
    <w:rsid w:val="00341A9B"/>
    <w:rsid w:val="00371E2B"/>
    <w:rsid w:val="00377277"/>
    <w:rsid w:val="00384757"/>
    <w:rsid w:val="003966DB"/>
    <w:rsid w:val="003B2A23"/>
    <w:rsid w:val="003D4A5D"/>
    <w:rsid w:val="00407DD1"/>
    <w:rsid w:val="004140F1"/>
    <w:rsid w:val="00454A63"/>
    <w:rsid w:val="00457A36"/>
    <w:rsid w:val="00457B65"/>
    <w:rsid w:val="00477165"/>
    <w:rsid w:val="00493452"/>
    <w:rsid w:val="004A1310"/>
    <w:rsid w:val="004B61CA"/>
    <w:rsid w:val="005024D7"/>
    <w:rsid w:val="0052597E"/>
    <w:rsid w:val="005612B7"/>
    <w:rsid w:val="005A4F10"/>
    <w:rsid w:val="005B70BC"/>
    <w:rsid w:val="005C2B5F"/>
    <w:rsid w:val="005F4B5A"/>
    <w:rsid w:val="0060266F"/>
    <w:rsid w:val="00620FBE"/>
    <w:rsid w:val="00630B39"/>
    <w:rsid w:val="006376B3"/>
    <w:rsid w:val="00650C1B"/>
    <w:rsid w:val="006526BB"/>
    <w:rsid w:val="00655A42"/>
    <w:rsid w:val="006621F2"/>
    <w:rsid w:val="006758DD"/>
    <w:rsid w:val="00677E99"/>
    <w:rsid w:val="00682B50"/>
    <w:rsid w:val="006A10E8"/>
    <w:rsid w:val="006A5E24"/>
    <w:rsid w:val="006B3FFD"/>
    <w:rsid w:val="006C17FF"/>
    <w:rsid w:val="006C67D3"/>
    <w:rsid w:val="006F322B"/>
    <w:rsid w:val="00726D07"/>
    <w:rsid w:val="00744F3E"/>
    <w:rsid w:val="00750CD7"/>
    <w:rsid w:val="00753E2C"/>
    <w:rsid w:val="00755315"/>
    <w:rsid w:val="00755DAB"/>
    <w:rsid w:val="007727BB"/>
    <w:rsid w:val="007A0844"/>
    <w:rsid w:val="007B37FF"/>
    <w:rsid w:val="007F0D8E"/>
    <w:rsid w:val="008032E5"/>
    <w:rsid w:val="00857907"/>
    <w:rsid w:val="00875861"/>
    <w:rsid w:val="008B0BC8"/>
    <w:rsid w:val="008B54E3"/>
    <w:rsid w:val="008C04E6"/>
    <w:rsid w:val="008C3D3F"/>
    <w:rsid w:val="008C48CD"/>
    <w:rsid w:val="008E7366"/>
    <w:rsid w:val="008F2F3E"/>
    <w:rsid w:val="008F37C0"/>
    <w:rsid w:val="008F512F"/>
    <w:rsid w:val="0090439E"/>
    <w:rsid w:val="0091522A"/>
    <w:rsid w:val="00925AB7"/>
    <w:rsid w:val="00932D74"/>
    <w:rsid w:val="00944A9E"/>
    <w:rsid w:val="009454BF"/>
    <w:rsid w:val="00956659"/>
    <w:rsid w:val="009932AA"/>
    <w:rsid w:val="009C0DC6"/>
    <w:rsid w:val="009D1D41"/>
    <w:rsid w:val="009D5BE0"/>
    <w:rsid w:val="009D7446"/>
    <w:rsid w:val="00A456A3"/>
    <w:rsid w:val="00A4624C"/>
    <w:rsid w:val="00A6118C"/>
    <w:rsid w:val="00A7608F"/>
    <w:rsid w:val="00AB23B5"/>
    <w:rsid w:val="00AB48ED"/>
    <w:rsid w:val="00AC1306"/>
    <w:rsid w:val="00AC65F1"/>
    <w:rsid w:val="00AE3107"/>
    <w:rsid w:val="00AF62BA"/>
    <w:rsid w:val="00B23C25"/>
    <w:rsid w:val="00B650D1"/>
    <w:rsid w:val="00B81E13"/>
    <w:rsid w:val="00B951CF"/>
    <w:rsid w:val="00BA5254"/>
    <w:rsid w:val="00BB400F"/>
    <w:rsid w:val="00BD3846"/>
    <w:rsid w:val="00BE2A6A"/>
    <w:rsid w:val="00C0723F"/>
    <w:rsid w:val="00C105C5"/>
    <w:rsid w:val="00C143C5"/>
    <w:rsid w:val="00CA0C85"/>
    <w:rsid w:val="00CA7551"/>
    <w:rsid w:val="00CD62D7"/>
    <w:rsid w:val="00CE0EEF"/>
    <w:rsid w:val="00CF0817"/>
    <w:rsid w:val="00D315AC"/>
    <w:rsid w:val="00D427FD"/>
    <w:rsid w:val="00D64918"/>
    <w:rsid w:val="00D7629D"/>
    <w:rsid w:val="00DC0E88"/>
    <w:rsid w:val="00DD6651"/>
    <w:rsid w:val="00DE6606"/>
    <w:rsid w:val="00DF75A1"/>
    <w:rsid w:val="00E06591"/>
    <w:rsid w:val="00E21FBE"/>
    <w:rsid w:val="00E53700"/>
    <w:rsid w:val="00E71A7B"/>
    <w:rsid w:val="00E94893"/>
    <w:rsid w:val="00EE0062"/>
    <w:rsid w:val="00EE430E"/>
    <w:rsid w:val="00EE6942"/>
    <w:rsid w:val="00EF146E"/>
    <w:rsid w:val="00EF18E5"/>
    <w:rsid w:val="00F03274"/>
    <w:rsid w:val="00F04F8B"/>
    <w:rsid w:val="00F13569"/>
    <w:rsid w:val="00F20A53"/>
    <w:rsid w:val="00F27D81"/>
    <w:rsid w:val="00F317D0"/>
    <w:rsid w:val="00F41662"/>
    <w:rsid w:val="00F520B1"/>
    <w:rsid w:val="00F710F9"/>
    <w:rsid w:val="00FB2966"/>
    <w:rsid w:val="00FB6442"/>
    <w:rsid w:val="00FC61DE"/>
    <w:rsid w:val="00FD26F2"/>
    <w:rsid w:val="00FE387B"/>
    <w:rsid w:val="00FF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3E1E14"/>
  <w15:chartTrackingRefBased/>
  <w15:docId w15:val="{033064F1-9D04-487D-8C87-554C4B0C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B5F"/>
  </w:style>
  <w:style w:type="paragraph" w:styleId="Heading1">
    <w:name w:val="heading 1"/>
    <w:basedOn w:val="Normal"/>
    <w:next w:val="Normal"/>
    <w:link w:val="Heading1Char"/>
    <w:uiPriority w:val="9"/>
    <w:qFormat/>
    <w:rsid w:val="005C2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B5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C2B5F"/>
    <w:pPr>
      <w:ind w:left="720"/>
      <w:contextualSpacing/>
    </w:pPr>
  </w:style>
  <w:style w:type="paragraph" w:styleId="Header">
    <w:name w:val="header"/>
    <w:basedOn w:val="Normal"/>
    <w:link w:val="HeaderChar"/>
    <w:uiPriority w:val="99"/>
    <w:unhideWhenUsed/>
    <w:rsid w:val="00174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0C1"/>
  </w:style>
  <w:style w:type="paragraph" w:styleId="Footer">
    <w:name w:val="footer"/>
    <w:basedOn w:val="Normal"/>
    <w:link w:val="FooterChar"/>
    <w:uiPriority w:val="99"/>
    <w:unhideWhenUsed/>
    <w:rsid w:val="00174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0C1"/>
  </w:style>
  <w:style w:type="character" w:styleId="CommentReference">
    <w:name w:val="annotation reference"/>
    <w:basedOn w:val="DefaultParagraphFont"/>
    <w:uiPriority w:val="99"/>
    <w:semiHidden/>
    <w:unhideWhenUsed/>
    <w:rsid w:val="00DE6606"/>
    <w:rPr>
      <w:sz w:val="16"/>
      <w:szCs w:val="16"/>
    </w:rPr>
  </w:style>
  <w:style w:type="paragraph" w:styleId="CommentText">
    <w:name w:val="annotation text"/>
    <w:basedOn w:val="Normal"/>
    <w:link w:val="CommentTextChar"/>
    <w:uiPriority w:val="99"/>
    <w:semiHidden/>
    <w:unhideWhenUsed/>
    <w:rsid w:val="00DE6606"/>
    <w:pPr>
      <w:spacing w:line="240" w:lineRule="auto"/>
    </w:pPr>
    <w:rPr>
      <w:sz w:val="20"/>
      <w:szCs w:val="20"/>
    </w:rPr>
  </w:style>
  <w:style w:type="character" w:customStyle="1" w:styleId="CommentTextChar">
    <w:name w:val="Comment Text Char"/>
    <w:basedOn w:val="DefaultParagraphFont"/>
    <w:link w:val="CommentText"/>
    <w:uiPriority w:val="99"/>
    <w:semiHidden/>
    <w:rsid w:val="00DE6606"/>
    <w:rPr>
      <w:sz w:val="20"/>
      <w:szCs w:val="20"/>
    </w:rPr>
  </w:style>
  <w:style w:type="paragraph" w:styleId="CommentSubject">
    <w:name w:val="annotation subject"/>
    <w:basedOn w:val="CommentText"/>
    <w:next w:val="CommentText"/>
    <w:link w:val="CommentSubjectChar"/>
    <w:uiPriority w:val="99"/>
    <w:semiHidden/>
    <w:unhideWhenUsed/>
    <w:rsid w:val="00DE6606"/>
    <w:rPr>
      <w:b/>
      <w:bCs/>
    </w:rPr>
  </w:style>
  <w:style w:type="character" w:customStyle="1" w:styleId="CommentSubjectChar">
    <w:name w:val="Comment Subject Char"/>
    <w:basedOn w:val="CommentTextChar"/>
    <w:link w:val="CommentSubject"/>
    <w:uiPriority w:val="99"/>
    <w:semiHidden/>
    <w:rsid w:val="00DE66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19122">
      <w:bodyDiv w:val="1"/>
      <w:marLeft w:val="0"/>
      <w:marRight w:val="0"/>
      <w:marTop w:val="0"/>
      <w:marBottom w:val="0"/>
      <w:divBdr>
        <w:top w:val="none" w:sz="0" w:space="0" w:color="auto"/>
        <w:left w:val="none" w:sz="0" w:space="0" w:color="auto"/>
        <w:bottom w:val="none" w:sz="0" w:space="0" w:color="auto"/>
        <w:right w:val="none" w:sz="0" w:space="0" w:color="auto"/>
      </w:divBdr>
    </w:div>
    <w:div w:id="20567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DD39-36CC-4F1C-A81D-8D3505CF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Sanghita Mukherjee</dc:creator>
  <cp:keywords/>
  <dc:description/>
  <cp:lastModifiedBy>Poonam Tambulkar</cp:lastModifiedBy>
  <cp:revision>70</cp:revision>
  <dcterms:created xsi:type="dcterms:W3CDTF">2021-11-26T14:29:00Z</dcterms:created>
  <dcterms:modified xsi:type="dcterms:W3CDTF">2022-10-31T06:48:00Z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8066fd-9395-4325-a4e7-856a23126b8d_Enabled">
    <vt:lpwstr>true</vt:lpwstr>
  </property>
  <property fmtid="{D5CDD505-2E9C-101B-9397-08002B2CF9AE}" pid="3" name="MSIP_Label_748066fd-9395-4325-a4e7-856a23126b8d_SetDate">
    <vt:lpwstr>2021-11-26T14:29:02Z</vt:lpwstr>
  </property>
  <property fmtid="{D5CDD505-2E9C-101B-9397-08002B2CF9AE}" pid="4" name="MSIP_Label_748066fd-9395-4325-a4e7-856a23126b8d_Method">
    <vt:lpwstr>Privileged</vt:lpwstr>
  </property>
  <property fmtid="{D5CDD505-2E9C-101B-9397-08002B2CF9AE}" pid="5" name="MSIP_Label_748066fd-9395-4325-a4e7-856a23126b8d_Name">
    <vt:lpwstr>748066fd-9395-4325-a4e7-856a23126b8d</vt:lpwstr>
  </property>
  <property fmtid="{D5CDD505-2E9C-101B-9397-08002B2CF9AE}" pid="6" name="MSIP_Label_748066fd-9395-4325-a4e7-856a23126b8d_SiteId">
    <vt:lpwstr>404b1967-6507-45ab-8a6d-7374a3f478be</vt:lpwstr>
  </property>
  <property fmtid="{D5CDD505-2E9C-101B-9397-08002B2CF9AE}" pid="7" name="MSIP_Label_748066fd-9395-4325-a4e7-856a23126b8d_ActionId">
    <vt:lpwstr>e3853515-f721-4a96-91e1-bc3554235212</vt:lpwstr>
  </property>
  <property fmtid="{D5CDD505-2E9C-101B-9397-08002B2CF9AE}" pid="8" name="MSIP_Label_748066fd-9395-4325-a4e7-856a23126b8d_ContentBits">
    <vt:lpwstr>3</vt:lpwstr>
  </property>
</Properties>
</file>